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303C8310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A02EC2">
        <w:rPr>
          <w:b/>
          <w:sz w:val="28"/>
        </w:rPr>
        <w:t>1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0"/>
        <w:gridCol w:w="240"/>
        <w:gridCol w:w="3120"/>
        <w:gridCol w:w="236"/>
        <w:gridCol w:w="2287"/>
        <w:gridCol w:w="240"/>
        <w:gridCol w:w="1937"/>
        <w:gridCol w:w="240"/>
        <w:gridCol w:w="2280"/>
      </w:tblGrid>
      <w:tr w:rsidR="00866686" w:rsidRPr="00F867E2" w14:paraId="292FF7E5" w14:textId="33F1F6B0" w:rsidTr="00866686">
        <w:trPr>
          <w:jc w:val="center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6E698D" w:rsidR="00866686" w:rsidRPr="00675F9A" w:rsidRDefault="008666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Atoms and molecules</w:t>
            </w:r>
            <w:r w:rsidRPr="0018650A">
              <w:rPr>
                <w:rFonts w:ascii="Helvetica" w:hAnsi="Helvetica"/>
                <w:szCs w:val="20"/>
              </w:rPr>
              <w:t xml:space="preserve"> are building blocks of matter.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6383C3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b/>
                <w:szCs w:val="20"/>
              </w:rPr>
              <w:t>Organic chemistry</w:t>
            </w:r>
            <w:r w:rsidRPr="0018650A">
              <w:rPr>
                <w:rFonts w:ascii="Helvetica" w:hAnsi="Helvetica"/>
                <w:szCs w:val="20"/>
              </w:rPr>
              <w:t xml:space="preserve"> and its applications have significant implications for human health, society, and the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866686" w:rsidRPr="00675F9A" w:rsidRDefault="00866686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59B72083" w:rsidR="00866686" w:rsidRPr="00675F9A" w:rsidRDefault="00866686" w:rsidP="00B206D3">
            <w:pPr>
              <w:pStyle w:val="Tablestyle1"/>
              <w:rPr>
                <w:rFonts w:cs="Arial"/>
                <w:lang w:val="en-GB"/>
              </w:rPr>
            </w:pPr>
            <w:r w:rsidRPr="0018650A">
              <w:rPr>
                <w:rFonts w:ascii="Helvetica" w:hAnsi="Helvetica"/>
                <w:szCs w:val="20"/>
              </w:rPr>
              <w:t xml:space="preserve">The </w:t>
            </w:r>
            <w:r w:rsidRPr="0018650A">
              <w:rPr>
                <w:rFonts w:ascii="Helvetica" w:hAnsi="Helvetica"/>
                <w:b/>
                <w:szCs w:val="20"/>
              </w:rPr>
              <w:t>mole</w:t>
            </w:r>
            <w:r w:rsidRPr="0018650A">
              <w:rPr>
                <w:rFonts w:ascii="Helvetica" w:hAnsi="Helvetica"/>
                <w:szCs w:val="20"/>
              </w:rPr>
              <w:t xml:space="preserve"> is a quantity used to make atoms and molecules measurable.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3548970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2E7906" w14:textId="366A18C4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szCs w:val="20"/>
              </w:rPr>
              <w:t xml:space="preserve">Matter and energy are conserved in </w:t>
            </w:r>
            <w:r w:rsidRPr="0018650A">
              <w:rPr>
                <w:rFonts w:ascii="Helvetica" w:hAnsi="Helvetica"/>
                <w:b/>
                <w:szCs w:val="20"/>
              </w:rPr>
              <w:t>chemical reactions</w:t>
            </w:r>
            <w:r w:rsidRPr="0018650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732B8D" w14:textId="77777777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919F1E" w14:textId="55B119D1" w:rsidR="00866686" w:rsidRPr="0018650A" w:rsidRDefault="00866686" w:rsidP="00B206D3">
            <w:pPr>
              <w:pStyle w:val="Tablestyle1"/>
              <w:rPr>
                <w:rFonts w:ascii="Helvetica" w:hAnsi="Helvetica"/>
                <w:szCs w:val="20"/>
              </w:rPr>
            </w:pPr>
            <w:r w:rsidRPr="0018650A">
              <w:rPr>
                <w:rFonts w:ascii="Helvetica" w:hAnsi="Helvetica"/>
                <w:b/>
                <w:szCs w:val="20"/>
              </w:rPr>
              <w:t>Solubility</w:t>
            </w:r>
            <w:r w:rsidRPr="0018650A">
              <w:rPr>
                <w:rFonts w:ascii="Helvetica" w:hAnsi="Helvetica"/>
                <w:szCs w:val="20"/>
              </w:rPr>
              <w:t xml:space="preserve"> within a solution is determined by the nature of the solute and the solvent.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866686" w:rsidRPr="00B530F3" w14:paraId="7C49560F" w14:textId="77777777" w:rsidTr="0086668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66686" w:rsidRPr="00B530F3" w14:paraId="5149B766" w14:textId="77777777" w:rsidTr="00866686">
        <w:trPr>
          <w:trHeight w:val="484"/>
        </w:trPr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Questioning and predicting</w:t>
            </w:r>
          </w:p>
          <w:p w14:paraId="5D37ACA4" w14:textId="45E69E70" w:rsidR="00A02EC2" w:rsidRPr="00D72D39" w:rsidRDefault="00B123AA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QPCH</w:t>
            </w:r>
            <w:r>
              <w:rPr>
                <w:b/>
                <w:bCs/>
                <w:color w:val="4472C4" w:themeColor="accent5"/>
              </w:rPr>
              <w:t>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 xml:space="preserve">Demonstrate a sustained intellectual curiosity about a scientific topic or problem of personal, local, or global interest </w:t>
            </w:r>
          </w:p>
          <w:p w14:paraId="3BE70285" w14:textId="05E77828" w:rsidR="00A02EC2" w:rsidRPr="00D72D39" w:rsidRDefault="00B123AA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QPCH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Make observations aimed at identifying their own questions, including increasingly abstract ones, about the natural world</w:t>
            </w:r>
          </w:p>
          <w:p w14:paraId="106705A7" w14:textId="488945C9" w:rsidR="00F9586F" w:rsidRDefault="00B123AA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QPCH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Planning and conducting</w:t>
            </w:r>
          </w:p>
          <w:p w14:paraId="71982C46" w14:textId="1AA683DD" w:rsidR="00A02EC2" w:rsidRPr="00D72D39" w:rsidRDefault="00B123AA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PC</w:t>
            </w:r>
            <w:r>
              <w:rPr>
                <w:b/>
                <w:bCs/>
                <w:color w:val="4472C4" w:themeColor="accent5"/>
              </w:rPr>
              <w:t>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5E77FFF" w14:textId="3838EFD5" w:rsidR="00A02EC2" w:rsidRPr="00D72D39" w:rsidRDefault="00B123AA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PCCH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Assess risks and address ethical, cultural, and/or environmental issues associated with their proposed methods</w:t>
            </w:r>
          </w:p>
          <w:p w14:paraId="4D266288" w14:textId="71FC7061" w:rsidR="00A02EC2" w:rsidRPr="00D72D39" w:rsidRDefault="00B123AA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PCCH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 xml:space="preserve">Use appropriate SI units and appropriate equipment, including digital technologies, </w:t>
            </w:r>
            <w:r w:rsidR="00866686">
              <w:br/>
            </w:r>
            <w:r w:rsidR="00A02EC2" w:rsidRPr="00D72D39">
              <w:t xml:space="preserve">to systematically and accurately collect and record data </w:t>
            </w:r>
          </w:p>
          <w:p w14:paraId="03E36D8E" w14:textId="740E6732" w:rsidR="00670E49" w:rsidRDefault="00B123AA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PCCH1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866686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866686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866686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 xml:space="preserve">Processing and analyzing data </w:t>
            </w:r>
            <w:r w:rsidR="00961AB5" w:rsidRPr="0091702D">
              <w:rPr>
                <w:color w:val="000000" w:themeColor="text1"/>
              </w:rPr>
              <w:t xml:space="preserve">and </w:t>
            </w:r>
            <w:r w:rsidRPr="0091702D">
              <w:rPr>
                <w:color w:val="000000" w:themeColor="text1"/>
              </w:rPr>
              <w:t>information</w:t>
            </w:r>
          </w:p>
          <w:p w14:paraId="4D2C959D" w14:textId="18244EB5" w:rsidR="00A02EC2" w:rsidRPr="00D72D39" w:rsidRDefault="00A119D7" w:rsidP="00866686">
            <w:pPr>
              <w:pStyle w:val="ListParagraph"/>
              <w:spacing w:after="40"/>
            </w:pPr>
            <w:r>
              <w:rPr>
                <w:b/>
                <w:bCs/>
                <w:color w:val="4472C4" w:themeColor="accent5"/>
              </w:rPr>
              <w:t>P</w:t>
            </w:r>
            <w:r>
              <w:rPr>
                <w:b/>
                <w:bCs/>
                <w:color w:val="4472C4" w:themeColor="accent5"/>
              </w:rPr>
              <w:t>D</w:t>
            </w:r>
            <w:r>
              <w:rPr>
                <w:b/>
                <w:bCs/>
                <w:color w:val="4472C4" w:themeColor="accent5"/>
              </w:rPr>
              <w:t>CH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>Experience and interpret the local environment</w:t>
            </w:r>
          </w:p>
          <w:p w14:paraId="61D86295" w14:textId="0E88CBE5" w:rsidR="00D96986" w:rsidRPr="0014420D" w:rsidRDefault="00A119D7" w:rsidP="00503169">
            <w:pPr>
              <w:pStyle w:val="ListParagraph"/>
              <w:spacing w:after="120"/>
            </w:pPr>
            <w:r>
              <w:rPr>
                <w:b/>
                <w:bCs/>
                <w:color w:val="4472C4" w:themeColor="accent5"/>
              </w:rPr>
              <w:lastRenderedPageBreak/>
              <w:t>PDCH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Apply First Peoples perspectives and knowledge, other ways of knowing, and local knowledge as sources of information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lastRenderedPageBreak/>
              <w:t>Students are expected to know the following:</w:t>
            </w:r>
          </w:p>
          <w:p w14:paraId="121ACC4B" w14:textId="77777777" w:rsidR="00866686" w:rsidRPr="0018650A" w:rsidRDefault="00866686" w:rsidP="00866686">
            <w:pPr>
              <w:pStyle w:val="ListParagraph"/>
              <w:rPr>
                <w:b/>
              </w:rPr>
            </w:pPr>
            <w:r w:rsidRPr="0018650A">
              <w:t>quantum mechanical model and</w:t>
            </w:r>
            <w:r w:rsidRPr="0018650A">
              <w:rPr>
                <w:b/>
              </w:rPr>
              <w:t xml:space="preserve"> electron configuration</w:t>
            </w:r>
          </w:p>
          <w:p w14:paraId="291C175D" w14:textId="77777777" w:rsidR="00866686" w:rsidRPr="0018650A" w:rsidRDefault="00866686" w:rsidP="00866686">
            <w:pPr>
              <w:pStyle w:val="ListParagraph"/>
            </w:pPr>
            <w:r w:rsidRPr="0018650A">
              <w:t xml:space="preserve">valence electrons and Lewis structures </w:t>
            </w:r>
          </w:p>
          <w:p w14:paraId="35B91484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 xml:space="preserve">chemical bonding </w:t>
            </w:r>
            <w:r w:rsidRPr="0018650A">
              <w:t>based on electronegativity</w:t>
            </w:r>
          </w:p>
          <w:p w14:paraId="1854DB9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bonds/forces</w:t>
            </w:r>
          </w:p>
          <w:p w14:paraId="0A798003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organic compounds</w:t>
            </w:r>
          </w:p>
          <w:p w14:paraId="72309721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applications of organic chemistry </w:t>
            </w:r>
          </w:p>
          <w:p w14:paraId="4D22B4FD" w14:textId="77777777" w:rsidR="00866686" w:rsidRPr="0018650A" w:rsidRDefault="00866686" w:rsidP="00866686">
            <w:pPr>
              <w:pStyle w:val="ListParagraph"/>
            </w:pPr>
            <w:r w:rsidRPr="0018650A">
              <w:t>the mole</w:t>
            </w:r>
          </w:p>
          <w:p w14:paraId="47862C3F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dimensional analysis</w:t>
            </w:r>
          </w:p>
          <w:p w14:paraId="015C3AAB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 xml:space="preserve">reactions </w:t>
            </w:r>
          </w:p>
          <w:p w14:paraId="4A435410" w14:textId="77777777" w:rsidR="00866686" w:rsidRPr="0018650A" w:rsidRDefault="00866686" w:rsidP="00866686">
            <w:pPr>
              <w:pStyle w:val="ListParagraph"/>
            </w:pPr>
            <w:r w:rsidRPr="00866686">
              <w:rPr>
                <w:b/>
              </w:rPr>
              <w:t>stoichiometric calculations</w:t>
            </w:r>
            <w:r w:rsidRPr="0018650A">
              <w:t xml:space="preserve"> using significant figures</w:t>
            </w:r>
          </w:p>
          <w:p w14:paraId="13FCCE85" w14:textId="77777777" w:rsidR="00866686" w:rsidRPr="0018650A" w:rsidRDefault="00866686" w:rsidP="00866686">
            <w:pPr>
              <w:pStyle w:val="ListParagraph"/>
            </w:pPr>
            <w:r w:rsidRPr="0018650A">
              <w:t xml:space="preserve">local and other </w:t>
            </w:r>
            <w:r w:rsidRPr="00866686">
              <w:rPr>
                <w:b/>
              </w:rPr>
              <w:t>chemical processes</w:t>
            </w:r>
          </w:p>
          <w:p w14:paraId="648B880D" w14:textId="77777777" w:rsidR="00866686" w:rsidRPr="00866686" w:rsidRDefault="00866686" w:rsidP="00866686">
            <w:pPr>
              <w:pStyle w:val="ListParagraph"/>
              <w:rPr>
                <w:b/>
              </w:rPr>
            </w:pPr>
            <w:r w:rsidRPr="00866686">
              <w:rPr>
                <w:b/>
              </w:rPr>
              <w:t>green chemistry</w:t>
            </w:r>
          </w:p>
          <w:p w14:paraId="57EF3C5A" w14:textId="77777777" w:rsidR="00866686" w:rsidRPr="0018650A" w:rsidRDefault="00866686" w:rsidP="00866686">
            <w:pPr>
              <w:pStyle w:val="ListParagraph"/>
            </w:pPr>
            <w:r w:rsidRPr="0018650A">
              <w:rPr>
                <w:b/>
              </w:rPr>
              <w:t>solubility</w:t>
            </w:r>
            <w:r w:rsidRPr="0018650A">
              <w:t xml:space="preserve"> of molecular and ionic compounds</w:t>
            </w:r>
          </w:p>
          <w:p w14:paraId="0FEB3C8A" w14:textId="77777777" w:rsidR="00866686" w:rsidRPr="00866686" w:rsidRDefault="00866686" w:rsidP="00866686">
            <w:pPr>
              <w:pStyle w:val="ListParagraph"/>
              <w:rPr>
                <w:b/>
                <w:strike/>
              </w:rPr>
            </w:pPr>
            <w:r w:rsidRPr="00866686">
              <w:rPr>
                <w:b/>
              </w:rPr>
              <w:t xml:space="preserve">stoichiometric calculations in aqueous solutions </w:t>
            </w:r>
          </w:p>
          <w:p w14:paraId="03C90176" w14:textId="6593F69D" w:rsidR="007904B5" w:rsidRPr="00400F30" w:rsidRDefault="00866686" w:rsidP="00866686">
            <w:pPr>
              <w:pStyle w:val="ListParagraph"/>
            </w:pPr>
            <w:r w:rsidRPr="00866686">
              <w:rPr>
                <w:b/>
              </w:rPr>
              <w:t>analysis techniques</w:t>
            </w:r>
          </w:p>
        </w:tc>
      </w:tr>
    </w:tbl>
    <w:p w14:paraId="4419F9AA" w14:textId="77D9E929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6800"/>
      </w:tblGrid>
      <w:tr w:rsidR="00A02EC2" w:rsidRPr="00B530F3" w14:paraId="2E2B08E1" w14:textId="77777777" w:rsidTr="00A02EC2"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2264D9" w14:textId="77777777" w:rsidTr="00A02EC2">
        <w:trPr>
          <w:trHeight w:val="484"/>
        </w:trPr>
        <w:tc>
          <w:tcPr>
            <w:tcW w:w="2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744BC" w14:textId="32440B29" w:rsidR="00A02EC2" w:rsidRPr="00D72D39" w:rsidRDefault="00A119D7" w:rsidP="00866686">
            <w:pPr>
              <w:pStyle w:val="ListParagraph"/>
              <w:spacing w:before="120"/>
            </w:pPr>
            <w:r>
              <w:rPr>
                <w:b/>
                <w:bCs/>
                <w:color w:val="4472C4" w:themeColor="accent5"/>
              </w:rPr>
              <w:t>PDCH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56A4D63C" w14:textId="1A0B85FD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PDCH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Construct, analyze, and interpret graphs, models, and/or diagrams</w:t>
            </w:r>
          </w:p>
          <w:p w14:paraId="0CBB920B" w14:textId="37AE21A8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PDCH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A02EC2" w:rsidRPr="00D72D39">
              <w:t>Use knowledge of scientific concepts to draw conclusions that are consistent with evidence</w:t>
            </w:r>
          </w:p>
          <w:p w14:paraId="1C8889E8" w14:textId="36224625" w:rsidR="0018557D" w:rsidRPr="00670E4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PDCH1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Evaluating</w:t>
            </w:r>
          </w:p>
          <w:p w14:paraId="664E3E6B" w14:textId="43CA65BE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</w:t>
            </w:r>
            <w:r>
              <w:rPr>
                <w:b/>
                <w:bCs/>
                <w:color w:val="4472C4" w:themeColor="accent5"/>
              </w:rPr>
              <w:t>CH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A02EC2" w:rsidRPr="00D72D3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2BD6F01" w14:textId="09183D79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A02EC2" w:rsidRPr="00D72D39">
              <w:t xml:space="preserve">Describe specific ways to improve their investigation methods and the quality of their data </w:t>
            </w:r>
          </w:p>
          <w:p w14:paraId="185854EE" w14:textId="12FBCF22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A02EC2" w:rsidRPr="00D72D39">
              <w:t xml:space="preserve">Evaluate the validity and limitations of a model or analogy in relation to the phenomenon modelled </w:t>
            </w:r>
          </w:p>
          <w:p w14:paraId="0FBEE097" w14:textId="7B730728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A02EC2" w:rsidRPr="00D72D39">
              <w:t xml:space="preserve">Demonstrate an awareness of assumptions, question information given, and identify bias in their own work and in primary and secondary sources </w:t>
            </w:r>
          </w:p>
          <w:p w14:paraId="28BAC830" w14:textId="0AF9E843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>Consider the changes in knowledge over time as tools and technologies have developed</w:t>
            </w:r>
          </w:p>
          <w:p w14:paraId="209EB048" w14:textId="7FFA02B0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Connect scientific explorations to careers in science</w:t>
            </w:r>
          </w:p>
          <w:p w14:paraId="02DD81A4" w14:textId="051F5EA4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EVCH1</w:t>
            </w:r>
            <w:r>
              <w:rPr>
                <w:b/>
                <w:bCs/>
                <w:color w:val="4472C4" w:themeColor="accent5"/>
              </w:rPr>
              <w:t xml:space="preserve">0 </w:t>
            </w:r>
            <w:r w:rsidR="00A02EC2" w:rsidRPr="00D72D39">
              <w:t>Exercise a healthy, informed skepticism and use scientific knowledge and findings to form their own investigations to evaluate claims</w:t>
            </w:r>
            <w:r w:rsidR="00A02EC2" w:rsidRPr="00D72D39">
              <w:rPr>
                <w:b/>
              </w:rPr>
              <w:t xml:space="preserve"> </w:t>
            </w:r>
            <w:r w:rsidR="00A02EC2" w:rsidRPr="00D72D39">
              <w:t>in primary and secondary sources</w:t>
            </w:r>
          </w:p>
          <w:p w14:paraId="06C32EFF" w14:textId="2AE072FA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 xml:space="preserve">Consider social, ethical, and environmental implications of the findings from their own and others’ investigations </w:t>
            </w:r>
          </w:p>
          <w:p w14:paraId="08EEABE2" w14:textId="30EF6260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 xml:space="preserve">Critically analyze the validity of information in primary and secondary sources and evaluate the approaches used to solve problems </w:t>
            </w:r>
          </w:p>
          <w:p w14:paraId="49E0E077" w14:textId="44B0373D" w:rsidR="00670E4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EVCH1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2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AFA0739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— </w:t>
      </w:r>
      <w:r w:rsidR="00866686">
        <w:rPr>
          <w:b/>
          <w:sz w:val="28"/>
        </w:rPr>
        <w:t>Chemistry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</w:t>
      </w:r>
      <w:r w:rsidR="00A02EC2">
        <w:rPr>
          <w:b/>
          <w:sz w:val="28"/>
        </w:rPr>
        <w:t>1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  <w:gridCol w:w="6837"/>
      </w:tblGrid>
      <w:tr w:rsidR="00A02EC2" w:rsidRPr="00B530F3" w14:paraId="7868C022" w14:textId="77777777" w:rsidTr="00A02EC2"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2EC2" w:rsidRPr="00B530F3" w14:paraId="524E05DD" w14:textId="77777777" w:rsidTr="00A02EC2">
        <w:trPr>
          <w:trHeight w:val="484"/>
        </w:trPr>
        <w:tc>
          <w:tcPr>
            <w:tcW w:w="2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Applying and innovating</w:t>
            </w:r>
          </w:p>
          <w:p w14:paraId="0E1B5AF3" w14:textId="361F2957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AI</w:t>
            </w:r>
            <w:r>
              <w:rPr>
                <w:b/>
                <w:bCs/>
                <w:color w:val="4472C4" w:themeColor="accent5"/>
              </w:rPr>
              <w:t>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>Contribute to care for self, others, community, and world through individual or collaborative approaches</w:t>
            </w:r>
          </w:p>
          <w:p w14:paraId="4A7CD29A" w14:textId="3EFC37B7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AICH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A02EC2" w:rsidRPr="00D72D39">
              <w:t>Cooperatively design projects with local and/or global connections and applications</w:t>
            </w:r>
          </w:p>
          <w:p w14:paraId="31A82BDF" w14:textId="6720A976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AICH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 xml:space="preserve">Contribute to finding solutions to problems at a local and/or global </w:t>
            </w:r>
            <w:r w:rsidR="00A02EC2">
              <w:br/>
            </w:r>
            <w:r w:rsidR="00A02EC2" w:rsidRPr="00D72D39">
              <w:t>level through inquiry</w:t>
            </w:r>
          </w:p>
          <w:p w14:paraId="1BA7E042" w14:textId="7D46A9D9" w:rsidR="00A02EC2" w:rsidRPr="00D72D39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AICH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A02EC2" w:rsidRPr="00D72D39">
              <w:t>Implement multiple strategies to solve problems in</w:t>
            </w:r>
            <w:r w:rsidR="00A02EC2" w:rsidRPr="00D72D39">
              <w:rPr>
                <w:b/>
              </w:rPr>
              <w:t xml:space="preserve"> </w:t>
            </w:r>
            <w:r w:rsidR="00A02EC2" w:rsidRPr="00D72D39">
              <w:t>real-life, applied, and conceptual situations</w:t>
            </w:r>
          </w:p>
          <w:p w14:paraId="28F3DB3E" w14:textId="5AB1EBB9" w:rsidR="00D96986" w:rsidRDefault="00A119D7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AICH1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1702D">
              <w:rPr>
                <w:color w:val="000000" w:themeColor="text1"/>
              </w:rPr>
              <w:t>Communicating</w:t>
            </w:r>
          </w:p>
          <w:p w14:paraId="3D998888" w14:textId="193D3364" w:rsidR="00A02EC2" w:rsidRPr="00D72D39" w:rsidRDefault="00007149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CO</w:t>
            </w:r>
            <w:r>
              <w:rPr>
                <w:b/>
                <w:bCs/>
                <w:color w:val="4472C4" w:themeColor="accent5"/>
              </w:rPr>
              <w:t>CH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A02EC2" w:rsidRPr="00D72D39">
              <w:t>Formulate physical or mental theoretical models to describe a phenomenon</w:t>
            </w:r>
          </w:p>
          <w:p w14:paraId="4617A558" w14:textId="1ED3D865" w:rsidR="00A02EC2" w:rsidRPr="00D72D39" w:rsidRDefault="00007149" w:rsidP="00866686">
            <w:pPr>
              <w:pStyle w:val="ListParagraph"/>
            </w:pPr>
            <w:r>
              <w:rPr>
                <w:b/>
                <w:bCs/>
                <w:color w:val="4472C4" w:themeColor="accent5"/>
              </w:rPr>
              <w:t>COCH1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A02EC2"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22D5AAB8" w:rsidR="00D96986" w:rsidRPr="00B530F3" w:rsidRDefault="00007149" w:rsidP="00866686">
            <w:pPr>
              <w:pStyle w:val="ListParagraph"/>
              <w:spacing w:after="120"/>
            </w:pPr>
            <w:r>
              <w:rPr>
                <w:b/>
                <w:bCs/>
                <w:color w:val="4472C4" w:themeColor="accent5"/>
              </w:rPr>
              <w:t>COCH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A02EC2" w:rsidRPr="00D72D39">
              <w:t xml:space="preserve">Express and reflect on a variety of experiences, perspectives, and worldviews through </w:t>
            </w:r>
            <w:r w:rsidR="00A02EC2" w:rsidRPr="0091702D">
              <w:rPr>
                <w:b/>
              </w:rPr>
              <w:t>place</w:t>
            </w:r>
          </w:p>
        </w:tc>
        <w:tc>
          <w:tcPr>
            <w:tcW w:w="2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sectPr w:rsidR="00400F30" w:rsidSect="00503169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01F" w14:textId="77777777" w:rsidR="00640C94" w:rsidRDefault="00640C94">
      <w:r>
        <w:separator/>
      </w:r>
    </w:p>
  </w:endnote>
  <w:endnote w:type="continuationSeparator" w:id="0">
    <w:p w14:paraId="4B6E1F83" w14:textId="77777777" w:rsidR="00640C94" w:rsidRDefault="0064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3596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EEC0" w14:textId="77777777" w:rsidR="00640C94" w:rsidRDefault="00640C94">
      <w:r>
        <w:separator/>
      </w:r>
    </w:p>
  </w:footnote>
  <w:footnote w:type="continuationSeparator" w:id="0">
    <w:p w14:paraId="00FF8794" w14:textId="77777777" w:rsidR="00640C94" w:rsidRDefault="0064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4EED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2CDC"/>
    <w:multiLevelType w:val="hybridMultilevel"/>
    <w:tmpl w:val="A37C5B5E"/>
    <w:lvl w:ilvl="0" w:tplc="8536C91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 w15:restartNumberingAfterBreak="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66434856">
    <w:abstractNumId w:val="6"/>
  </w:num>
  <w:num w:numId="2" w16cid:durableId="1455445414">
    <w:abstractNumId w:val="5"/>
  </w:num>
  <w:num w:numId="3" w16cid:durableId="1323696776">
    <w:abstractNumId w:val="9"/>
  </w:num>
  <w:num w:numId="4" w16cid:durableId="444036952">
    <w:abstractNumId w:val="1"/>
  </w:num>
  <w:num w:numId="5" w16cid:durableId="719788499">
    <w:abstractNumId w:val="10"/>
  </w:num>
  <w:num w:numId="6" w16cid:durableId="264921106">
    <w:abstractNumId w:val="0"/>
  </w:num>
  <w:num w:numId="7" w16cid:durableId="1791050668">
    <w:abstractNumId w:val="11"/>
  </w:num>
  <w:num w:numId="8" w16cid:durableId="575752343">
    <w:abstractNumId w:val="4"/>
  </w:num>
  <w:num w:numId="9" w16cid:durableId="2113738365">
    <w:abstractNumId w:val="2"/>
  </w:num>
  <w:num w:numId="10" w16cid:durableId="1532842417">
    <w:abstractNumId w:val="3"/>
  </w:num>
  <w:num w:numId="11" w16cid:durableId="364909653">
    <w:abstractNumId w:val="7"/>
  </w:num>
  <w:num w:numId="12" w16cid:durableId="80820996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7149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3596A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03169"/>
    <w:rsid w:val="00522055"/>
    <w:rsid w:val="005318CB"/>
    <w:rsid w:val="00555BC8"/>
    <w:rsid w:val="0056669F"/>
    <w:rsid w:val="00567385"/>
    <w:rsid w:val="0057212F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40C94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64490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6686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1702D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19D7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3AA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6686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668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86668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785-F767-B648-A9F9-1BD6A42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128</cp:revision>
  <cp:lastPrinted>2018-04-16T15:29:00Z</cp:lastPrinted>
  <dcterms:created xsi:type="dcterms:W3CDTF">2017-01-16T16:55:00Z</dcterms:created>
  <dcterms:modified xsi:type="dcterms:W3CDTF">2022-09-08T20:30:00Z</dcterms:modified>
</cp:coreProperties>
</file>