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333AD" w14:textId="7BF7E4C4" w:rsidR="00534993" w:rsidRPr="00BB3A5F" w:rsidRDefault="007A63AA" w:rsidP="00534993">
      <w:pPr>
        <w:pBdr>
          <w:bottom w:val="single" w:sz="4" w:space="4" w:color="auto"/>
        </w:pBdr>
        <w:tabs>
          <w:tab w:val="right" w:pos="14232"/>
        </w:tabs>
        <w:ind w:left="1368" w:right="-112"/>
        <w:rPr>
          <w:rFonts w:ascii="Times New Roman" w:hAnsi="Times New Roman"/>
          <w:b/>
          <w:sz w:val="28"/>
        </w:rPr>
      </w:pPr>
      <w:r>
        <w:rPr>
          <w:noProof/>
          <w:szCs w:val="20"/>
          <w:lang w:val="en-CA" w:eastAsia="en-CA"/>
        </w:rPr>
        <w:drawing>
          <wp:anchor distT="0" distB="0" distL="114300" distR="114300" simplePos="0" relativeHeight="251658240" behindDoc="0" locked="0" layoutInCell="1" allowOverlap="1" wp14:anchorId="36B80EE2" wp14:editId="4E1FBBBC">
            <wp:simplePos x="0" y="0"/>
            <wp:positionH relativeFrom="page">
              <wp:posOffset>508635</wp:posOffset>
            </wp:positionH>
            <wp:positionV relativeFrom="page">
              <wp:posOffset>344805</wp:posOffset>
            </wp:positionV>
            <wp:extent cx="889000" cy="762000"/>
            <wp:effectExtent l="0" t="0" r="0" b="0"/>
            <wp:wrapNone/>
            <wp:docPr id="101" name="Picture 101"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4993" w:rsidRPr="00BB3A5F">
        <w:rPr>
          <w:rFonts w:ascii="Times New Roman" w:hAnsi="Times New Roman"/>
          <w:b/>
          <w:sz w:val="28"/>
        </w:rPr>
        <w:t>Area of Learning: ARTS EDUCATION — Drama</w:t>
      </w:r>
      <w:r w:rsidR="00534993" w:rsidRPr="00BB3A5F">
        <w:rPr>
          <w:rFonts w:ascii="Times New Roman" w:hAnsi="Times New Roman"/>
          <w:b/>
          <w:sz w:val="28"/>
        </w:rPr>
        <w:tab/>
        <w:t>Grade 9</w:t>
      </w:r>
    </w:p>
    <w:p w14:paraId="0F223D95" w14:textId="77777777" w:rsidR="00534993" w:rsidRPr="00BB3A5F" w:rsidRDefault="00534993" w:rsidP="00534993">
      <w:pPr>
        <w:rPr>
          <w:rFonts w:ascii="Arial" w:hAnsi="Arial"/>
          <w:b/>
        </w:rPr>
      </w:pPr>
      <w:r w:rsidRPr="00BB3A5F">
        <w:rPr>
          <w:rFonts w:ascii="Times New Roman" w:hAnsi="Times New Roman"/>
          <w:b/>
          <w:sz w:val="28"/>
        </w:rPr>
        <w:tab/>
      </w:r>
    </w:p>
    <w:p w14:paraId="2FA1266A" w14:textId="77777777" w:rsidR="00534993" w:rsidRPr="00BB3A5F" w:rsidRDefault="00534993" w:rsidP="00534993">
      <w:pPr>
        <w:spacing w:after="80"/>
        <w:jc w:val="center"/>
        <w:rPr>
          <w:rFonts w:ascii="Arial" w:hAnsi="Arial"/>
          <w:b/>
          <w:sz w:val="30"/>
        </w:rPr>
      </w:pPr>
      <w:r w:rsidRPr="00BB3A5F">
        <w:rPr>
          <w:rFonts w:ascii="Arial" w:hAnsi="Arial"/>
          <w:b/>
          <w:sz w:val="30"/>
        </w:rPr>
        <w:t>BIG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A0" w:firstRow="1" w:lastRow="0" w:firstColumn="1" w:lastColumn="0" w:noHBand="0" w:noVBand="0"/>
      </w:tblPr>
      <w:tblGrid>
        <w:gridCol w:w="3000"/>
        <w:gridCol w:w="360"/>
        <w:gridCol w:w="4200"/>
        <w:gridCol w:w="360"/>
        <w:gridCol w:w="3160"/>
        <w:gridCol w:w="360"/>
        <w:gridCol w:w="2840"/>
      </w:tblGrid>
      <w:tr w:rsidR="00534993" w:rsidRPr="00534993" w14:paraId="1CF60967" w14:textId="77777777" w:rsidTr="00534993">
        <w:tc>
          <w:tcPr>
            <w:tcW w:w="3000" w:type="dxa"/>
            <w:tcBorders>
              <w:top w:val="single" w:sz="2" w:space="0" w:color="auto"/>
              <w:left w:val="single" w:sz="2" w:space="0" w:color="auto"/>
              <w:bottom w:val="single" w:sz="2" w:space="0" w:color="auto"/>
              <w:right w:val="single" w:sz="2" w:space="0" w:color="auto"/>
            </w:tcBorders>
            <w:shd w:val="clear" w:color="auto" w:fill="FEECBC"/>
          </w:tcPr>
          <w:p w14:paraId="544B8D91" w14:textId="77777777" w:rsidR="00534993" w:rsidRPr="00BB3A5F" w:rsidRDefault="00534993" w:rsidP="00CF0295">
            <w:pPr>
              <w:pStyle w:val="Tablestyle1"/>
            </w:pPr>
            <w:r w:rsidRPr="00534993">
              <w:rPr>
                <w:color w:val="000000"/>
                <w:szCs w:val="20"/>
              </w:rPr>
              <w:t xml:space="preserve">Identity is explored, expressed, and impacted through </w:t>
            </w:r>
            <w:r w:rsidRPr="00534993">
              <w:rPr>
                <w:color w:val="000000"/>
                <w:szCs w:val="20"/>
              </w:rPr>
              <w:br/>
              <w:t>drama experiences.</w:t>
            </w:r>
          </w:p>
        </w:tc>
        <w:tc>
          <w:tcPr>
            <w:tcW w:w="360" w:type="dxa"/>
            <w:tcBorders>
              <w:top w:val="nil"/>
              <w:left w:val="single" w:sz="2" w:space="0" w:color="auto"/>
              <w:bottom w:val="nil"/>
              <w:right w:val="single" w:sz="2" w:space="0" w:color="auto"/>
            </w:tcBorders>
            <w:shd w:val="clear" w:color="auto" w:fill="auto"/>
          </w:tcPr>
          <w:p w14:paraId="7182E471" w14:textId="77777777" w:rsidR="00534993" w:rsidRPr="00534993" w:rsidRDefault="00534993" w:rsidP="00534993">
            <w:pPr>
              <w:spacing w:before="120" w:after="120"/>
              <w:jc w:val="center"/>
              <w:rPr>
                <w:rFonts w:ascii="Times New Roman" w:hAnsi="Times New Roman"/>
              </w:rPr>
            </w:pPr>
          </w:p>
        </w:tc>
        <w:tc>
          <w:tcPr>
            <w:tcW w:w="4200" w:type="dxa"/>
            <w:tcBorders>
              <w:top w:val="single" w:sz="2" w:space="0" w:color="auto"/>
              <w:left w:val="single" w:sz="2" w:space="0" w:color="auto"/>
              <w:bottom w:val="single" w:sz="2" w:space="0" w:color="auto"/>
              <w:right w:val="single" w:sz="2" w:space="0" w:color="auto"/>
            </w:tcBorders>
            <w:shd w:val="clear" w:color="auto" w:fill="FEECBC"/>
          </w:tcPr>
          <w:p w14:paraId="4582AB0D" w14:textId="77777777" w:rsidR="00534993" w:rsidRPr="00BB3A5F" w:rsidRDefault="00534993" w:rsidP="00CF0295">
            <w:pPr>
              <w:pStyle w:val="Tablestyle1"/>
            </w:pPr>
            <w:r w:rsidRPr="00534993">
              <w:rPr>
                <w:color w:val="000000"/>
                <w:szCs w:val="20"/>
              </w:rPr>
              <w:t>Drama provides opportunities to gain insight into perspectives and experiences of people from a variety of times, places, and cultures.</w:t>
            </w:r>
          </w:p>
        </w:tc>
        <w:tc>
          <w:tcPr>
            <w:tcW w:w="360" w:type="dxa"/>
            <w:tcBorders>
              <w:top w:val="nil"/>
              <w:left w:val="single" w:sz="2" w:space="0" w:color="auto"/>
              <w:bottom w:val="nil"/>
              <w:right w:val="single" w:sz="2" w:space="0" w:color="auto"/>
            </w:tcBorders>
            <w:shd w:val="clear" w:color="auto" w:fill="auto"/>
          </w:tcPr>
          <w:p w14:paraId="40E8F00F" w14:textId="77777777" w:rsidR="00534993" w:rsidRPr="00534993" w:rsidRDefault="00534993" w:rsidP="00534993">
            <w:pPr>
              <w:spacing w:before="120" w:after="120"/>
              <w:jc w:val="center"/>
              <w:rPr>
                <w:rFonts w:ascii="Times New Roman" w:hAnsi="Times New Roman"/>
              </w:rPr>
            </w:pPr>
          </w:p>
        </w:tc>
        <w:tc>
          <w:tcPr>
            <w:tcW w:w="3160" w:type="dxa"/>
            <w:tcBorders>
              <w:top w:val="single" w:sz="2" w:space="0" w:color="auto"/>
              <w:left w:val="single" w:sz="2" w:space="0" w:color="auto"/>
              <w:bottom w:val="single" w:sz="2" w:space="0" w:color="auto"/>
              <w:right w:val="single" w:sz="2" w:space="0" w:color="auto"/>
            </w:tcBorders>
            <w:shd w:val="clear" w:color="auto" w:fill="FEECBC"/>
          </w:tcPr>
          <w:p w14:paraId="434E3D3A" w14:textId="77777777" w:rsidR="00534993" w:rsidRPr="00A82B29" w:rsidRDefault="00534993" w:rsidP="00CF0295">
            <w:pPr>
              <w:pStyle w:val="Tablestyle1"/>
            </w:pPr>
            <w:r w:rsidRPr="00534993">
              <w:rPr>
                <w:color w:val="000000"/>
                <w:szCs w:val="20"/>
              </w:rPr>
              <w:t>Collaborative drama experiences can build community and nurture relationships with others.</w:t>
            </w:r>
          </w:p>
        </w:tc>
        <w:tc>
          <w:tcPr>
            <w:tcW w:w="360" w:type="dxa"/>
            <w:tcBorders>
              <w:top w:val="nil"/>
              <w:left w:val="single" w:sz="2" w:space="0" w:color="auto"/>
              <w:bottom w:val="nil"/>
              <w:right w:val="single" w:sz="2" w:space="0" w:color="auto"/>
            </w:tcBorders>
            <w:shd w:val="clear" w:color="auto" w:fill="auto"/>
          </w:tcPr>
          <w:p w14:paraId="2B8FA261" w14:textId="77777777" w:rsidR="00534993" w:rsidRPr="00534993" w:rsidRDefault="00534993" w:rsidP="00534993">
            <w:pPr>
              <w:spacing w:before="120" w:after="120"/>
              <w:jc w:val="center"/>
              <w:rPr>
                <w:rFonts w:ascii="Times New Roman" w:hAnsi="Times New Roman"/>
              </w:rPr>
            </w:pPr>
          </w:p>
        </w:tc>
        <w:tc>
          <w:tcPr>
            <w:tcW w:w="2840" w:type="dxa"/>
            <w:tcBorders>
              <w:top w:val="single" w:sz="2" w:space="0" w:color="auto"/>
              <w:left w:val="single" w:sz="2" w:space="0" w:color="auto"/>
              <w:bottom w:val="single" w:sz="2" w:space="0" w:color="auto"/>
              <w:right w:val="single" w:sz="2" w:space="0" w:color="auto"/>
            </w:tcBorders>
            <w:shd w:val="clear" w:color="auto" w:fill="FEECBC"/>
          </w:tcPr>
          <w:p w14:paraId="40552194" w14:textId="77777777" w:rsidR="00534993" w:rsidRPr="00534993" w:rsidRDefault="00534993" w:rsidP="00CF0295">
            <w:pPr>
              <w:pStyle w:val="Tablestyle1"/>
              <w:rPr>
                <w:rFonts w:ascii="Times New Roman" w:hAnsi="Times New Roman"/>
              </w:rPr>
            </w:pPr>
            <w:r w:rsidRPr="00534993">
              <w:rPr>
                <w:color w:val="000000"/>
                <w:szCs w:val="20"/>
              </w:rPr>
              <w:t>Drama uses a unique sensory language for creating and communicating.</w:t>
            </w:r>
          </w:p>
        </w:tc>
      </w:tr>
    </w:tbl>
    <w:p w14:paraId="25D377B5" w14:textId="77777777" w:rsidR="00534993" w:rsidRPr="00BB3A5F" w:rsidRDefault="00534993">
      <w:pPr>
        <w:rPr>
          <w:rFonts w:ascii="Times New Roman" w:hAnsi="Times New Roman"/>
        </w:rPr>
      </w:pPr>
    </w:p>
    <w:p w14:paraId="3CA41293" w14:textId="77777777" w:rsidR="00534993" w:rsidRPr="00E67F69" w:rsidRDefault="00534993" w:rsidP="00534993">
      <w:pPr>
        <w:spacing w:after="160"/>
        <w:jc w:val="center"/>
        <w:rPr>
          <w:rFonts w:ascii="Times New Roman" w:hAnsi="Times New Roman"/>
          <w:sz w:val="28"/>
        </w:rPr>
      </w:pPr>
      <w:r w:rsidRPr="00E67F69">
        <w:rPr>
          <w:rFonts w:ascii="Times New Roman" w:hAnsi="Times New Roman"/>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5"/>
        <w:gridCol w:w="6329"/>
      </w:tblGrid>
      <w:tr w:rsidR="00534993" w:rsidRPr="00AE4C63" w14:paraId="6E6AC696" w14:textId="77777777">
        <w:tc>
          <w:tcPr>
            <w:tcW w:w="2758" w:type="pct"/>
            <w:tcBorders>
              <w:top w:val="single" w:sz="2" w:space="0" w:color="auto"/>
              <w:left w:val="single" w:sz="2" w:space="0" w:color="auto"/>
              <w:bottom w:val="single" w:sz="2" w:space="0" w:color="auto"/>
              <w:right w:val="single" w:sz="2" w:space="0" w:color="auto"/>
            </w:tcBorders>
            <w:shd w:val="clear" w:color="auto" w:fill="333333"/>
          </w:tcPr>
          <w:p w14:paraId="7D69779A" w14:textId="77777777" w:rsidR="00534993" w:rsidRPr="00BB3A5F" w:rsidRDefault="00534993" w:rsidP="00534993">
            <w:pPr>
              <w:spacing w:before="60" w:after="60"/>
              <w:rPr>
                <w:b/>
                <w:color w:val="FFFFFF"/>
                <w:szCs w:val="22"/>
              </w:rPr>
            </w:pPr>
            <w:r w:rsidRPr="00BB3A5F">
              <w:rPr>
                <w:rFonts w:ascii="Times New Roman" w:hAnsi="Times New Roman"/>
                <w:b/>
                <w:color w:val="FFFFFF"/>
                <w:szCs w:val="22"/>
              </w:rPr>
              <w:t>Curricular Competencies</w:t>
            </w:r>
          </w:p>
        </w:tc>
        <w:tc>
          <w:tcPr>
            <w:tcW w:w="2242" w:type="pct"/>
            <w:tcBorders>
              <w:top w:val="single" w:sz="2" w:space="0" w:color="auto"/>
              <w:left w:val="single" w:sz="2" w:space="0" w:color="auto"/>
              <w:bottom w:val="single" w:sz="2" w:space="0" w:color="auto"/>
              <w:right w:val="single" w:sz="2" w:space="0" w:color="auto"/>
            </w:tcBorders>
            <w:shd w:val="clear" w:color="auto" w:fill="778E96"/>
          </w:tcPr>
          <w:p w14:paraId="521E45DB" w14:textId="77777777" w:rsidR="00534993" w:rsidRPr="00BB3A5F" w:rsidRDefault="00534993" w:rsidP="00534993">
            <w:pPr>
              <w:spacing w:before="60" w:after="60"/>
              <w:rPr>
                <w:b/>
                <w:color w:val="FFFFFF"/>
                <w:szCs w:val="22"/>
              </w:rPr>
            </w:pPr>
            <w:r w:rsidRPr="00BB3A5F">
              <w:rPr>
                <w:rFonts w:ascii="Times New Roman" w:hAnsi="Times New Roman"/>
                <w:b/>
                <w:color w:val="FFFFFF"/>
                <w:szCs w:val="22"/>
              </w:rPr>
              <w:t>Content</w:t>
            </w:r>
          </w:p>
        </w:tc>
      </w:tr>
      <w:tr w:rsidR="00534993" w:rsidRPr="00AE4C63" w14:paraId="23B156B6" w14:textId="77777777">
        <w:trPr>
          <w:trHeight w:val="484"/>
        </w:trPr>
        <w:tc>
          <w:tcPr>
            <w:tcW w:w="2758" w:type="pct"/>
            <w:tcBorders>
              <w:top w:val="single" w:sz="2" w:space="0" w:color="auto"/>
              <w:left w:val="single" w:sz="2" w:space="0" w:color="auto"/>
              <w:bottom w:val="single" w:sz="2" w:space="0" w:color="auto"/>
              <w:right w:val="single" w:sz="2" w:space="0" w:color="auto"/>
            </w:tcBorders>
            <w:shd w:val="clear" w:color="auto" w:fill="auto"/>
          </w:tcPr>
          <w:p w14:paraId="11515524" w14:textId="77777777" w:rsidR="00534993" w:rsidRPr="00BB3A5F" w:rsidRDefault="00534993" w:rsidP="00534993">
            <w:pPr>
              <w:spacing w:before="120" w:after="80"/>
              <w:rPr>
                <w:rFonts w:ascii="Arial" w:hAnsi="Arial"/>
                <w:i/>
                <w:sz w:val="20"/>
              </w:rPr>
            </w:pPr>
            <w:r w:rsidRPr="00BB3A5F">
              <w:rPr>
                <w:rFonts w:ascii="Arial" w:hAnsi="Arial"/>
                <w:i/>
                <w:sz w:val="20"/>
              </w:rPr>
              <w:t>Students will be able to use creative processes to:</w:t>
            </w:r>
          </w:p>
          <w:p w14:paraId="783C083D" w14:textId="77777777" w:rsidR="00534993" w:rsidRPr="00BB3A5F" w:rsidRDefault="00534993" w:rsidP="00BB3A5F">
            <w:pPr>
              <w:pStyle w:val="TableHeader"/>
              <w:rPr>
                <w:szCs w:val="22"/>
              </w:rPr>
            </w:pPr>
            <w:r w:rsidRPr="00BB3A5F">
              <w:t xml:space="preserve">Exploring and </w:t>
            </w:r>
            <w:r w:rsidRPr="00BB3A5F" w:rsidDel="00B50576">
              <w:t>c</w:t>
            </w:r>
            <w:r w:rsidRPr="00BB3A5F">
              <w:t>reating</w:t>
            </w:r>
          </w:p>
          <w:p w14:paraId="3214F4E9" w14:textId="0D7D7DBD" w:rsidR="00534993" w:rsidRPr="00417F72" w:rsidRDefault="006B1938" w:rsidP="00534993">
            <w:pPr>
              <w:pStyle w:val="ListParagraph"/>
              <w:rPr>
                <w:rFonts w:cs="Calibri"/>
                <w:bCs/>
              </w:rPr>
            </w:pPr>
            <w:r w:rsidRPr="006B1938">
              <w:rPr>
                <w:rFonts w:cs="Calibri"/>
                <w:b/>
                <w:color w:val="5B9BD5" w:themeColor="accent5"/>
              </w:rPr>
              <w:t>ECDR4</w:t>
            </w:r>
            <w:r>
              <w:rPr>
                <w:rFonts w:cs="Calibri"/>
                <w:b/>
              </w:rPr>
              <w:t xml:space="preserve"> </w:t>
            </w:r>
            <w:r w:rsidR="00534993" w:rsidRPr="00417F72">
              <w:rPr>
                <w:rFonts w:cs="Calibri"/>
                <w:bCs/>
              </w:rPr>
              <w:t>Select and combine dramatic elements and principles to intentionally create a particular mood, effect, and meaning</w:t>
            </w:r>
          </w:p>
          <w:p w14:paraId="69046615" w14:textId="2EBDE708" w:rsidR="00534993" w:rsidRPr="00417F72" w:rsidRDefault="006B1938" w:rsidP="00534993">
            <w:pPr>
              <w:pStyle w:val="ListParagraph"/>
              <w:rPr>
                <w:rFonts w:cs="Calibri"/>
                <w:bCs/>
              </w:rPr>
            </w:pPr>
            <w:r w:rsidRPr="006B1938">
              <w:rPr>
                <w:rFonts w:cs="Calibri"/>
                <w:b/>
                <w:color w:val="5B9BD5" w:themeColor="accent5"/>
              </w:rPr>
              <w:t>ECDR</w:t>
            </w:r>
            <w:r>
              <w:rPr>
                <w:rFonts w:cs="Calibri"/>
                <w:b/>
                <w:color w:val="5B9BD5" w:themeColor="accent5"/>
              </w:rPr>
              <w:t xml:space="preserve">1 </w:t>
            </w:r>
            <w:r w:rsidR="00534993" w:rsidRPr="00417F72">
              <w:rPr>
                <w:rFonts w:cs="Calibri"/>
                <w:bCs/>
              </w:rPr>
              <w:t xml:space="preserve">Create dramatic works both collaboratively and as an individual, using ideas inspired by imagination, inquiry, and </w:t>
            </w:r>
            <w:r w:rsidR="00534993" w:rsidRPr="00417F72">
              <w:rPr>
                <w:rFonts w:cs="Calibri"/>
                <w:b/>
                <w:bCs/>
              </w:rPr>
              <w:t>purposeful play</w:t>
            </w:r>
            <w:r w:rsidR="00534993" w:rsidRPr="00417F72">
              <w:rPr>
                <w:rFonts w:cs="Calibri"/>
                <w:bCs/>
              </w:rPr>
              <w:t xml:space="preserve"> </w:t>
            </w:r>
          </w:p>
          <w:p w14:paraId="68CD32DB" w14:textId="6F48FD5F" w:rsidR="00534993" w:rsidRPr="00417F72" w:rsidRDefault="006B1938" w:rsidP="00534993">
            <w:pPr>
              <w:pStyle w:val="ListParagraph"/>
              <w:rPr>
                <w:rFonts w:cs="Calibri"/>
                <w:bCs/>
              </w:rPr>
            </w:pPr>
            <w:r w:rsidRPr="006B1938">
              <w:rPr>
                <w:rFonts w:cs="Calibri"/>
                <w:b/>
                <w:color w:val="5B9BD5" w:themeColor="accent5"/>
              </w:rPr>
              <w:t>ECDR</w:t>
            </w:r>
            <w:r>
              <w:rPr>
                <w:rFonts w:cs="Calibri"/>
                <w:b/>
                <w:color w:val="5B9BD5" w:themeColor="accent5"/>
              </w:rPr>
              <w:t xml:space="preserve">3 </w:t>
            </w:r>
            <w:r w:rsidR="00534993" w:rsidRPr="00417F72">
              <w:rPr>
                <w:rFonts w:cs="Calibri"/>
                <w:bCs/>
              </w:rPr>
              <w:t>Explore relationships between identity, place, culture, society, and belonging through dramatic experiences</w:t>
            </w:r>
          </w:p>
          <w:p w14:paraId="2324E5BC" w14:textId="105466B5" w:rsidR="00534993" w:rsidRPr="00417F72" w:rsidRDefault="006B1938" w:rsidP="00534993">
            <w:pPr>
              <w:pStyle w:val="ListParagraph"/>
              <w:rPr>
                <w:rFonts w:cs="Calibri"/>
                <w:bCs/>
              </w:rPr>
            </w:pPr>
            <w:r w:rsidRPr="006B1938">
              <w:rPr>
                <w:rFonts w:cs="Calibri"/>
                <w:b/>
                <w:color w:val="5B9BD5" w:themeColor="accent5"/>
              </w:rPr>
              <w:t>ECDR</w:t>
            </w:r>
            <w:r>
              <w:rPr>
                <w:rFonts w:cs="Calibri"/>
                <w:b/>
                <w:color w:val="5B9BD5" w:themeColor="accent5"/>
              </w:rPr>
              <w:t xml:space="preserve">2 </w:t>
            </w:r>
            <w:r w:rsidR="00534993" w:rsidRPr="00417F72">
              <w:rPr>
                <w:rFonts w:cs="Calibri"/>
                <w:bCs/>
              </w:rPr>
              <w:t xml:space="preserve">Demonstrate an understanding and appreciation of personal, social, cultural, </w:t>
            </w:r>
            <w:r w:rsidR="00534993" w:rsidRPr="00417F72">
              <w:t xml:space="preserve">historical, and environmental </w:t>
            </w:r>
            <w:r w:rsidR="00534993" w:rsidRPr="00417F72">
              <w:rPr>
                <w:rFonts w:cs="Calibri"/>
                <w:bCs/>
              </w:rPr>
              <w:t>in relation to drama</w:t>
            </w:r>
          </w:p>
          <w:p w14:paraId="598E1F88" w14:textId="26DEFA27" w:rsidR="00534993" w:rsidRPr="00417F72" w:rsidRDefault="006B1938" w:rsidP="00534993">
            <w:pPr>
              <w:pStyle w:val="ListParagraph"/>
              <w:rPr>
                <w:rFonts w:cs="Calibri"/>
              </w:rPr>
            </w:pPr>
            <w:r w:rsidRPr="006B1938">
              <w:rPr>
                <w:rFonts w:cs="Calibri"/>
                <w:b/>
                <w:color w:val="5B9BD5" w:themeColor="accent5"/>
              </w:rPr>
              <w:t>ECDR</w:t>
            </w:r>
            <w:r>
              <w:rPr>
                <w:rFonts w:cs="Calibri"/>
                <w:b/>
                <w:color w:val="5B9BD5" w:themeColor="accent5"/>
              </w:rPr>
              <w:t xml:space="preserve">5 </w:t>
            </w:r>
            <w:r w:rsidR="00534993" w:rsidRPr="00417F72">
              <w:rPr>
                <w:rFonts w:cs="Calibri"/>
              </w:rPr>
              <w:t>Take creative risks to experience and express thoughts, emotions, and meaning</w:t>
            </w:r>
          </w:p>
          <w:p w14:paraId="3C5C9420" w14:textId="77777777" w:rsidR="00534993" w:rsidRPr="00BB3A5F" w:rsidRDefault="00534993" w:rsidP="00BB3A5F">
            <w:pPr>
              <w:pStyle w:val="TableHeader"/>
              <w:rPr>
                <w:szCs w:val="22"/>
              </w:rPr>
            </w:pPr>
            <w:r w:rsidRPr="00BB3A5F">
              <w:t xml:space="preserve">Reasoning and </w:t>
            </w:r>
            <w:r w:rsidRPr="00BB3A5F" w:rsidDel="00B50576">
              <w:t>r</w:t>
            </w:r>
            <w:r w:rsidRPr="00BB3A5F">
              <w:t>eflecting</w:t>
            </w:r>
          </w:p>
          <w:p w14:paraId="46AB62CC" w14:textId="041B4705" w:rsidR="00534993" w:rsidRPr="00417F72" w:rsidRDefault="006B1938" w:rsidP="00534993">
            <w:pPr>
              <w:pStyle w:val="ListParagraph"/>
              <w:rPr>
                <w:rFonts w:cs="Calibri"/>
                <w:bCs/>
              </w:rPr>
            </w:pPr>
            <w:r w:rsidRPr="006B1938">
              <w:rPr>
                <w:rFonts w:cs="Calibri"/>
                <w:b/>
                <w:color w:val="5B9BD5" w:themeColor="accent5"/>
              </w:rPr>
              <w:t>RRDR1</w:t>
            </w:r>
            <w:r>
              <w:rPr>
                <w:rFonts w:cs="Calibri"/>
                <w:b/>
              </w:rPr>
              <w:t xml:space="preserve"> </w:t>
            </w:r>
            <w:r w:rsidR="00534993" w:rsidRPr="00417F72">
              <w:rPr>
                <w:rFonts w:cs="Calibri"/>
                <w:bCs/>
              </w:rPr>
              <w:t xml:space="preserve">Describe, interpret, and evaluate how performers and playwrights use dramatic structures, elements, and techniques to create and communicate ideas </w:t>
            </w:r>
          </w:p>
          <w:p w14:paraId="37F9F76A" w14:textId="70C4FFE3" w:rsidR="00534993" w:rsidRPr="00417F72" w:rsidRDefault="006B1938" w:rsidP="00534993">
            <w:pPr>
              <w:pStyle w:val="ListParagraph"/>
              <w:rPr>
                <w:rFonts w:cs="Calibri"/>
                <w:bCs/>
              </w:rPr>
            </w:pPr>
            <w:r w:rsidRPr="006B1938">
              <w:rPr>
                <w:rFonts w:cs="Calibri"/>
                <w:b/>
                <w:color w:val="5B9BD5" w:themeColor="accent5"/>
              </w:rPr>
              <w:t>RRDR</w:t>
            </w:r>
            <w:r>
              <w:rPr>
                <w:rFonts w:cs="Calibri"/>
                <w:b/>
                <w:color w:val="5B9BD5" w:themeColor="accent5"/>
              </w:rPr>
              <w:t xml:space="preserve">2 </w:t>
            </w:r>
            <w:r w:rsidR="00534993" w:rsidRPr="00417F72">
              <w:rPr>
                <w:rFonts w:cs="Calibri"/>
                <w:bCs/>
              </w:rPr>
              <w:t>Develop and refine ideas and technical skills to improve the quality of performance pieces</w:t>
            </w:r>
          </w:p>
          <w:p w14:paraId="0B95660B" w14:textId="77929A77" w:rsidR="00534993" w:rsidRPr="007C38A5" w:rsidRDefault="006B1938" w:rsidP="00534993">
            <w:pPr>
              <w:pStyle w:val="ListParagraph"/>
              <w:rPr>
                <w:spacing w:val="-4"/>
              </w:rPr>
            </w:pPr>
            <w:r w:rsidRPr="006B1938">
              <w:rPr>
                <w:rFonts w:cs="Calibri"/>
                <w:b/>
                <w:color w:val="5B9BD5" w:themeColor="accent5"/>
              </w:rPr>
              <w:t>RRDR</w:t>
            </w:r>
            <w:r>
              <w:rPr>
                <w:rFonts w:cs="Calibri"/>
                <w:b/>
                <w:color w:val="5B9BD5" w:themeColor="accent5"/>
              </w:rPr>
              <w:t xml:space="preserve">3 </w:t>
            </w:r>
            <w:r w:rsidR="00534993" w:rsidRPr="00417F72">
              <w:rPr>
                <w:rFonts w:cs="Calibri"/>
                <w:bCs/>
              </w:rPr>
              <w:t>Receive, offer, and apply constructive feedback</w:t>
            </w:r>
          </w:p>
          <w:p w14:paraId="7D7860E0" w14:textId="77777777" w:rsidR="00534993" w:rsidRPr="00BB3A5F" w:rsidRDefault="00534993" w:rsidP="00534993">
            <w:pPr>
              <w:pStyle w:val="TableHeader"/>
              <w:rPr>
                <w:szCs w:val="22"/>
              </w:rPr>
            </w:pPr>
            <w:r w:rsidRPr="00BB3A5F">
              <w:t xml:space="preserve">Communicating and </w:t>
            </w:r>
            <w:r w:rsidRPr="00BB3A5F" w:rsidDel="00B50576">
              <w:t>d</w:t>
            </w:r>
            <w:r w:rsidRPr="00BB3A5F">
              <w:t>ocumenting</w:t>
            </w:r>
          </w:p>
          <w:p w14:paraId="0E296A03" w14:textId="1A25607A" w:rsidR="00534993" w:rsidRPr="00417F72" w:rsidRDefault="006B1938" w:rsidP="00534993">
            <w:pPr>
              <w:pStyle w:val="ListParagraph"/>
              <w:spacing w:after="40"/>
              <w:rPr>
                <w:rFonts w:cs="Calibri"/>
                <w:bCs/>
              </w:rPr>
            </w:pPr>
            <w:r w:rsidRPr="006B1938">
              <w:rPr>
                <w:rFonts w:cs="Calibri"/>
                <w:b/>
                <w:color w:val="5B9BD5" w:themeColor="accent5"/>
                <w:szCs w:val="20"/>
              </w:rPr>
              <w:t>CDDR1</w:t>
            </w:r>
            <w:r>
              <w:rPr>
                <w:rFonts w:cs="Calibri"/>
                <w:b/>
                <w:szCs w:val="20"/>
              </w:rPr>
              <w:t xml:space="preserve"> </w:t>
            </w:r>
            <w:r w:rsidR="00534993" w:rsidRPr="00417F72">
              <w:rPr>
                <w:rFonts w:cs="Calibri"/>
                <w:bCs/>
                <w:szCs w:val="20"/>
              </w:rPr>
              <w:t>Adapt and apply learned skills, understandings, and processes for use in new contexts and for different purposes and audiences</w:t>
            </w:r>
          </w:p>
          <w:p w14:paraId="65D4B9A6" w14:textId="003777EA" w:rsidR="00534993" w:rsidRPr="00417F72" w:rsidRDefault="006B1938" w:rsidP="00534993">
            <w:pPr>
              <w:pStyle w:val="ListParagraph"/>
              <w:spacing w:after="40"/>
              <w:rPr>
                <w:rFonts w:cs="Calibri"/>
                <w:bCs/>
              </w:rPr>
            </w:pPr>
            <w:r w:rsidRPr="006B1938">
              <w:rPr>
                <w:rFonts w:cs="Calibri"/>
                <w:b/>
                <w:color w:val="5B9BD5" w:themeColor="accent5"/>
                <w:szCs w:val="20"/>
              </w:rPr>
              <w:t>CDDR</w:t>
            </w:r>
            <w:r>
              <w:rPr>
                <w:rFonts w:cs="Calibri"/>
                <w:b/>
                <w:color w:val="5B9BD5" w:themeColor="accent5"/>
                <w:szCs w:val="20"/>
              </w:rPr>
              <w:t xml:space="preserve">2 </w:t>
            </w:r>
            <w:r w:rsidR="00534993" w:rsidRPr="00417F72">
              <w:rPr>
                <w:rFonts w:cs="Calibri"/>
                <w:bCs/>
                <w:szCs w:val="20"/>
              </w:rPr>
              <w:t xml:space="preserve">Compose, interpret, and expand ideas using </w:t>
            </w:r>
            <w:r w:rsidR="00534993" w:rsidRPr="00417F72">
              <w:rPr>
                <w:rFonts w:cs="Calibri"/>
                <w:b/>
                <w:bCs/>
                <w:szCs w:val="20"/>
              </w:rPr>
              <w:t>symbolism</w:t>
            </w:r>
            <w:r w:rsidR="00534993" w:rsidRPr="00417F72">
              <w:rPr>
                <w:rFonts w:cs="Calibri"/>
                <w:bCs/>
                <w:szCs w:val="20"/>
              </w:rPr>
              <w:t>, imagery, and elements</w:t>
            </w:r>
          </w:p>
          <w:p w14:paraId="2CE2F6DD" w14:textId="061E72D0" w:rsidR="00534993" w:rsidRPr="00E67F69" w:rsidRDefault="006B1938" w:rsidP="00534993">
            <w:pPr>
              <w:pStyle w:val="ListParagraph"/>
              <w:spacing w:after="120"/>
              <w:rPr>
                <w:spacing w:val="-4"/>
              </w:rPr>
            </w:pPr>
            <w:r w:rsidRPr="006B1938">
              <w:rPr>
                <w:rFonts w:cs="Calibri"/>
                <w:b/>
                <w:color w:val="5B9BD5" w:themeColor="accent5"/>
                <w:szCs w:val="20"/>
              </w:rPr>
              <w:t>CDDR</w:t>
            </w:r>
            <w:r>
              <w:rPr>
                <w:rFonts w:cs="Calibri"/>
                <w:b/>
                <w:color w:val="5B9BD5" w:themeColor="accent5"/>
                <w:szCs w:val="20"/>
              </w:rPr>
              <w:t xml:space="preserve">3 </w:t>
            </w:r>
            <w:r w:rsidR="00534993" w:rsidRPr="00417F72">
              <w:rPr>
                <w:rFonts w:cs="Calibri"/>
                <w:bCs/>
                <w:szCs w:val="20"/>
              </w:rPr>
              <w:t xml:space="preserve">Revise, refine, analyze, and </w:t>
            </w:r>
            <w:r w:rsidR="00534993" w:rsidRPr="00417F72">
              <w:rPr>
                <w:rFonts w:cs="Calibri"/>
                <w:b/>
                <w:bCs/>
                <w:szCs w:val="20"/>
              </w:rPr>
              <w:t>document</w:t>
            </w:r>
            <w:r w:rsidR="00534993" w:rsidRPr="00417F72">
              <w:rPr>
                <w:rFonts w:cs="Calibri"/>
                <w:bCs/>
                <w:szCs w:val="20"/>
              </w:rPr>
              <w:t xml:space="preserve"> performance pieces and experiences to enhance presentation in a variety of ways</w:t>
            </w:r>
          </w:p>
        </w:tc>
        <w:tc>
          <w:tcPr>
            <w:tcW w:w="2242" w:type="pct"/>
            <w:tcBorders>
              <w:top w:val="single" w:sz="2" w:space="0" w:color="auto"/>
              <w:left w:val="single" w:sz="2" w:space="0" w:color="auto"/>
              <w:bottom w:val="single" w:sz="2" w:space="0" w:color="auto"/>
              <w:right w:val="single" w:sz="2" w:space="0" w:color="auto"/>
            </w:tcBorders>
            <w:shd w:val="clear" w:color="auto" w:fill="auto"/>
          </w:tcPr>
          <w:p w14:paraId="1A2542CC" w14:textId="77777777" w:rsidR="00534993" w:rsidRPr="00BB3A5F" w:rsidRDefault="00534993" w:rsidP="00534993">
            <w:pPr>
              <w:spacing w:before="120" w:after="80"/>
              <w:rPr>
                <w:rFonts w:ascii="Arial" w:hAnsi="Arial"/>
                <w:sz w:val="20"/>
                <w:szCs w:val="22"/>
              </w:rPr>
            </w:pPr>
            <w:r w:rsidRPr="00BB3A5F">
              <w:rPr>
                <w:rFonts w:ascii="Arial" w:hAnsi="Arial"/>
                <w:i/>
                <w:sz w:val="20"/>
              </w:rPr>
              <w:t>Students are expected to know the following:</w:t>
            </w:r>
          </w:p>
          <w:p w14:paraId="22803CAA" w14:textId="77777777" w:rsidR="00534993" w:rsidRPr="00417F72" w:rsidRDefault="00534993" w:rsidP="00534993">
            <w:pPr>
              <w:pStyle w:val="ListParagraph"/>
              <w:rPr>
                <w:b/>
              </w:rPr>
            </w:pPr>
            <w:r w:rsidRPr="00417F72">
              <w:rPr>
                <w:szCs w:val="20"/>
              </w:rPr>
              <w:t xml:space="preserve">drama elements, techniques, and vocabulary, to create mood and convey ideas, including but not limited </w:t>
            </w:r>
            <w:proofErr w:type="gramStart"/>
            <w:r w:rsidRPr="00417F72">
              <w:rPr>
                <w:szCs w:val="20"/>
              </w:rPr>
              <w:t>to:</w:t>
            </w:r>
            <w:proofErr w:type="gramEnd"/>
            <w:r w:rsidRPr="00417F72">
              <w:rPr>
                <w:szCs w:val="20"/>
              </w:rPr>
              <w:t xml:space="preserve"> </w:t>
            </w:r>
            <w:r w:rsidRPr="00417F72">
              <w:rPr>
                <w:b/>
                <w:szCs w:val="20"/>
              </w:rPr>
              <w:t>character</w:t>
            </w:r>
            <w:r w:rsidRPr="00417F72">
              <w:rPr>
                <w:szCs w:val="20"/>
              </w:rPr>
              <w:t>,</w:t>
            </w:r>
            <w:r w:rsidRPr="00417F72">
              <w:rPr>
                <w:b/>
                <w:szCs w:val="20"/>
              </w:rPr>
              <w:t xml:space="preserve"> </w:t>
            </w:r>
            <w:r w:rsidRPr="00417F72">
              <w:rPr>
                <w:szCs w:val="20"/>
              </w:rPr>
              <w:t>time, place, plot, tension, mood, focus, contrast, balance</w:t>
            </w:r>
          </w:p>
          <w:p w14:paraId="2CA41436" w14:textId="77777777" w:rsidR="00534993" w:rsidRPr="00417F72" w:rsidRDefault="00534993" w:rsidP="00534993">
            <w:pPr>
              <w:pStyle w:val="ListParagraph"/>
              <w:rPr>
                <w:rFonts w:cs="Calibri"/>
              </w:rPr>
            </w:pPr>
            <w:r w:rsidRPr="00417F72">
              <w:rPr>
                <w:rFonts w:cs="Calibri"/>
              </w:rPr>
              <w:t xml:space="preserve">a variety of </w:t>
            </w:r>
            <w:r w:rsidRPr="00CF0295">
              <w:rPr>
                <w:rFonts w:cs="Calibri"/>
                <w:b/>
              </w:rPr>
              <w:t>drama forms</w:t>
            </w:r>
            <w:r w:rsidRPr="00417F72">
              <w:rPr>
                <w:rFonts w:cs="Calibri"/>
              </w:rPr>
              <w:t xml:space="preserve"> and </w:t>
            </w:r>
            <w:r w:rsidRPr="00CF0295">
              <w:rPr>
                <w:rFonts w:cs="Calibri"/>
                <w:b/>
              </w:rPr>
              <w:t>drama conventions</w:t>
            </w:r>
          </w:p>
          <w:p w14:paraId="2DA815EA" w14:textId="77777777" w:rsidR="00534993" w:rsidRPr="00417F72" w:rsidRDefault="00534993" w:rsidP="00534993">
            <w:pPr>
              <w:pStyle w:val="ListParagraph"/>
              <w:rPr>
                <w:rFonts w:cs="Calibri"/>
              </w:rPr>
            </w:pPr>
            <w:r w:rsidRPr="00417F72">
              <w:rPr>
                <w:rFonts w:cs="Calibri"/>
              </w:rPr>
              <w:t>the roles of performers and audiences in a variety of contexts</w:t>
            </w:r>
          </w:p>
          <w:p w14:paraId="245D71A0" w14:textId="77777777" w:rsidR="00534993" w:rsidRPr="00417F72" w:rsidRDefault="00534993" w:rsidP="00534993">
            <w:pPr>
              <w:pStyle w:val="ListParagraph"/>
              <w:rPr>
                <w:rFonts w:cs="Calibri"/>
              </w:rPr>
            </w:pPr>
            <w:r w:rsidRPr="00417F72">
              <w:rPr>
                <w:rFonts w:cs="Calibri"/>
              </w:rPr>
              <w:t xml:space="preserve">traditional and contemporary Aboriginal worldviews and </w:t>
            </w:r>
            <w:r w:rsidRPr="00417F72">
              <w:rPr>
                <w:rFonts w:cs="Calibri"/>
              </w:rPr>
              <w:br/>
              <w:t xml:space="preserve">cross-cultural perspectives communicated through storytelling and drama </w:t>
            </w:r>
          </w:p>
          <w:p w14:paraId="2FDCC2C5" w14:textId="77777777" w:rsidR="00534993" w:rsidRPr="00417F72" w:rsidRDefault="00534993" w:rsidP="00534993">
            <w:pPr>
              <w:pStyle w:val="ListParagraph"/>
              <w:rPr>
                <w:rFonts w:cs="Calibri"/>
              </w:rPr>
            </w:pPr>
            <w:r w:rsidRPr="00417F72">
              <w:rPr>
                <w:rFonts w:cs="Calibri"/>
              </w:rPr>
              <w:t>contributions of innovative artists from a variety of genres, communities, times, and places</w:t>
            </w:r>
          </w:p>
          <w:p w14:paraId="4328C985" w14:textId="77777777" w:rsidR="00534993" w:rsidRPr="00417F72" w:rsidRDefault="00534993" w:rsidP="00534993">
            <w:pPr>
              <w:pStyle w:val="ListParagraph"/>
              <w:rPr>
                <w:rFonts w:cs="Calibri"/>
              </w:rPr>
            </w:pPr>
            <w:r w:rsidRPr="00417F72">
              <w:rPr>
                <w:rFonts w:cs="Calibri"/>
              </w:rPr>
              <w:t>personal and social responsibility associated with creating, performing, and responding in drama</w:t>
            </w:r>
          </w:p>
          <w:p w14:paraId="0EC7D7E0" w14:textId="77777777" w:rsidR="00534993" w:rsidRPr="00AE4C63" w:rsidRDefault="00534993" w:rsidP="00534993">
            <w:pPr>
              <w:pStyle w:val="ListParagraph"/>
              <w:rPr>
                <w:sz w:val="22"/>
                <w:szCs w:val="22"/>
              </w:rPr>
            </w:pPr>
            <w:r w:rsidRPr="00417F72">
              <w:rPr>
                <w:rFonts w:cs="Calibri"/>
              </w:rPr>
              <w:t xml:space="preserve">the ethics of </w:t>
            </w:r>
            <w:r w:rsidRPr="00CF0295">
              <w:rPr>
                <w:rFonts w:cs="Calibri"/>
                <w:b/>
              </w:rPr>
              <w:t>cultural appropriation</w:t>
            </w:r>
            <w:r w:rsidRPr="00417F72">
              <w:rPr>
                <w:rFonts w:cs="Calibri"/>
              </w:rPr>
              <w:t xml:space="preserve"> and plagiarism</w:t>
            </w:r>
          </w:p>
        </w:tc>
      </w:tr>
    </w:tbl>
    <w:p w14:paraId="07F44A61" w14:textId="77777777" w:rsidR="00534993" w:rsidRPr="00BB3A5F" w:rsidRDefault="00534993" w:rsidP="00534993">
      <w:pPr>
        <w:pBdr>
          <w:bottom w:val="single" w:sz="4" w:space="4" w:color="auto"/>
        </w:pBdr>
        <w:tabs>
          <w:tab w:val="right" w:pos="14232"/>
        </w:tabs>
        <w:ind w:left="1368" w:right="-112"/>
        <w:rPr>
          <w:rFonts w:ascii="Times New Roman" w:hAnsi="Times New Roman"/>
          <w:b/>
          <w:sz w:val="28"/>
        </w:rPr>
      </w:pPr>
      <w:r w:rsidRPr="00BB3A5F">
        <w:br w:type="page"/>
      </w:r>
      <w:r w:rsidR="007A63AA">
        <w:rPr>
          <w:noProof/>
          <w:szCs w:val="20"/>
          <w:lang w:val="en-CA" w:eastAsia="en-CA"/>
        </w:rPr>
        <w:lastRenderedPageBreak/>
        <w:drawing>
          <wp:anchor distT="0" distB="0" distL="114300" distR="114300" simplePos="0" relativeHeight="251667456" behindDoc="0" locked="0" layoutInCell="1" allowOverlap="1" wp14:anchorId="3271E7A6" wp14:editId="56D0A8AA">
            <wp:simplePos x="0" y="0"/>
            <wp:positionH relativeFrom="page">
              <wp:posOffset>508635</wp:posOffset>
            </wp:positionH>
            <wp:positionV relativeFrom="page">
              <wp:posOffset>344805</wp:posOffset>
            </wp:positionV>
            <wp:extent cx="889000" cy="762000"/>
            <wp:effectExtent l="0" t="0" r="0" b="0"/>
            <wp:wrapNone/>
            <wp:docPr id="112" name="Picture 112"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ARTS EDUCATION — Drama</w:t>
      </w:r>
      <w:r w:rsidRPr="00BB3A5F">
        <w:rPr>
          <w:rFonts w:ascii="Times New Roman" w:hAnsi="Times New Roman"/>
          <w:b/>
          <w:sz w:val="28"/>
        </w:rPr>
        <w:tab/>
        <w:t>Grade 9</w:t>
      </w:r>
    </w:p>
    <w:p w14:paraId="41D6321F" w14:textId="77777777" w:rsidR="00534993" w:rsidRPr="00BB3A5F" w:rsidRDefault="00534993" w:rsidP="00534993">
      <w:pPr>
        <w:rPr>
          <w:rFonts w:ascii="Arial" w:hAnsi="Arial"/>
          <w:b/>
        </w:rPr>
      </w:pPr>
      <w:r w:rsidRPr="00BB3A5F">
        <w:rPr>
          <w:rFonts w:ascii="Times New Roman" w:hAnsi="Times New Roman"/>
          <w:b/>
          <w:sz w:val="28"/>
        </w:rPr>
        <w:tab/>
      </w:r>
    </w:p>
    <w:p w14:paraId="514DA2A8" w14:textId="77777777" w:rsidR="00534993" w:rsidRPr="00E67F69" w:rsidRDefault="00534993" w:rsidP="00534993">
      <w:pPr>
        <w:spacing w:after="160"/>
        <w:jc w:val="center"/>
        <w:rPr>
          <w:rFonts w:ascii="Times New Roman" w:hAnsi="Times New Roman"/>
          <w:sz w:val="28"/>
        </w:rPr>
      </w:pPr>
      <w:r w:rsidRPr="00E67F69">
        <w:rPr>
          <w:rFonts w:ascii="Times New Roman" w:hAnsi="Times New Roman"/>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gridCol w:w="4203"/>
      </w:tblGrid>
      <w:tr w:rsidR="00534993" w:rsidRPr="00AE4C63" w14:paraId="1598E7AC" w14:textId="77777777">
        <w:tc>
          <w:tcPr>
            <w:tcW w:w="3511" w:type="pct"/>
            <w:tcBorders>
              <w:top w:val="single" w:sz="2" w:space="0" w:color="auto"/>
              <w:left w:val="single" w:sz="2" w:space="0" w:color="auto"/>
              <w:bottom w:val="single" w:sz="2" w:space="0" w:color="auto"/>
              <w:right w:val="single" w:sz="2" w:space="0" w:color="auto"/>
            </w:tcBorders>
            <w:shd w:val="clear" w:color="auto" w:fill="333333"/>
          </w:tcPr>
          <w:p w14:paraId="2A65E73E" w14:textId="77777777" w:rsidR="00534993" w:rsidRPr="00BB3A5F" w:rsidRDefault="00534993" w:rsidP="00534993">
            <w:pPr>
              <w:spacing w:before="60" w:after="60"/>
              <w:rPr>
                <w:b/>
                <w:color w:val="FFFFFF"/>
                <w:szCs w:val="22"/>
              </w:rPr>
            </w:pPr>
            <w:r w:rsidRPr="00BB3A5F">
              <w:rPr>
                <w:rFonts w:ascii="Times New Roman" w:hAnsi="Times New Roman"/>
                <w:b/>
                <w:color w:val="FFFFFF"/>
                <w:szCs w:val="22"/>
              </w:rPr>
              <w:t>Curricular Competencies</w:t>
            </w:r>
          </w:p>
        </w:tc>
        <w:tc>
          <w:tcPr>
            <w:tcW w:w="1489" w:type="pct"/>
            <w:tcBorders>
              <w:top w:val="single" w:sz="2" w:space="0" w:color="auto"/>
              <w:left w:val="single" w:sz="2" w:space="0" w:color="auto"/>
              <w:bottom w:val="single" w:sz="2" w:space="0" w:color="auto"/>
              <w:right w:val="single" w:sz="2" w:space="0" w:color="auto"/>
            </w:tcBorders>
            <w:shd w:val="clear" w:color="auto" w:fill="778E96"/>
          </w:tcPr>
          <w:p w14:paraId="2264F1B1" w14:textId="77777777" w:rsidR="00534993" w:rsidRPr="00BB3A5F" w:rsidRDefault="00534993" w:rsidP="00534993">
            <w:pPr>
              <w:spacing w:before="60" w:after="60"/>
              <w:rPr>
                <w:b/>
                <w:color w:val="FFFFFF"/>
                <w:szCs w:val="22"/>
              </w:rPr>
            </w:pPr>
            <w:r w:rsidRPr="00BB3A5F">
              <w:rPr>
                <w:rFonts w:ascii="Times New Roman" w:hAnsi="Times New Roman"/>
                <w:b/>
                <w:color w:val="FFFFFF"/>
                <w:szCs w:val="22"/>
              </w:rPr>
              <w:t>Content</w:t>
            </w:r>
          </w:p>
        </w:tc>
      </w:tr>
      <w:tr w:rsidR="00534993" w:rsidRPr="00AE4C63" w14:paraId="5B33CB1E" w14:textId="77777777">
        <w:trPr>
          <w:trHeight w:val="484"/>
        </w:trPr>
        <w:tc>
          <w:tcPr>
            <w:tcW w:w="3511" w:type="pct"/>
            <w:tcBorders>
              <w:top w:val="single" w:sz="2" w:space="0" w:color="auto"/>
              <w:left w:val="single" w:sz="2" w:space="0" w:color="auto"/>
              <w:bottom w:val="single" w:sz="2" w:space="0" w:color="auto"/>
              <w:right w:val="single" w:sz="2" w:space="0" w:color="auto"/>
            </w:tcBorders>
            <w:shd w:val="clear" w:color="auto" w:fill="auto"/>
          </w:tcPr>
          <w:p w14:paraId="25FC7931" w14:textId="77777777" w:rsidR="00534993" w:rsidRPr="00417F72" w:rsidRDefault="00534993" w:rsidP="00534993">
            <w:pPr>
              <w:pStyle w:val="TableHeader"/>
              <w:rPr>
                <w:rFonts w:cs="Calibri"/>
                <w:bCs/>
                <w:lang w:eastAsia="en-CA"/>
              </w:rPr>
            </w:pPr>
            <w:r w:rsidRPr="00417F72">
              <w:rPr>
                <w:rFonts w:cs="Calibri"/>
                <w:bCs/>
                <w:lang w:eastAsia="en-CA"/>
              </w:rPr>
              <w:t>Connecting and expanding</w:t>
            </w:r>
          </w:p>
          <w:p w14:paraId="61C2201F" w14:textId="25DB67D5" w:rsidR="00534993" w:rsidRPr="00417F72" w:rsidRDefault="006B1938" w:rsidP="00534993">
            <w:pPr>
              <w:pStyle w:val="ListParagraph"/>
              <w:spacing w:after="40"/>
              <w:rPr>
                <w:rFonts w:cs="Calibri"/>
              </w:rPr>
            </w:pPr>
            <w:r w:rsidRPr="006B1938">
              <w:rPr>
                <w:rFonts w:cs="Calibri"/>
                <w:b/>
                <w:bCs/>
                <w:color w:val="5B9BD5" w:themeColor="accent5"/>
                <w:szCs w:val="20"/>
              </w:rPr>
              <w:t>CEDR5</w:t>
            </w:r>
            <w:r>
              <w:rPr>
                <w:rFonts w:cs="Calibri"/>
                <w:b/>
                <w:bCs/>
                <w:szCs w:val="20"/>
              </w:rPr>
              <w:t xml:space="preserve"> </w:t>
            </w:r>
            <w:r w:rsidR="00534993" w:rsidRPr="00417F72">
              <w:rPr>
                <w:rFonts w:cs="Calibri"/>
                <w:szCs w:val="20"/>
              </w:rPr>
              <w:t>Reflect on creative processes to make connections to personal learning and experiences</w:t>
            </w:r>
            <w:r w:rsidR="00534993" w:rsidRPr="00417F72">
              <w:rPr>
                <w:rFonts w:cs="Calibri"/>
              </w:rPr>
              <w:t xml:space="preserve"> </w:t>
            </w:r>
          </w:p>
          <w:p w14:paraId="6F571E80" w14:textId="16C4A381" w:rsidR="00534993" w:rsidRPr="00417F72" w:rsidRDefault="006B1938" w:rsidP="00534993">
            <w:pPr>
              <w:pStyle w:val="ListParagraph"/>
              <w:spacing w:after="40"/>
              <w:rPr>
                <w:rFonts w:cs="Calibri"/>
              </w:rPr>
            </w:pPr>
            <w:r w:rsidRPr="006B1938">
              <w:rPr>
                <w:rFonts w:cs="Calibri"/>
                <w:b/>
                <w:bCs/>
                <w:color w:val="5B9BD5" w:themeColor="accent5"/>
                <w:szCs w:val="20"/>
              </w:rPr>
              <w:t>CEDR</w:t>
            </w:r>
            <w:r>
              <w:rPr>
                <w:rFonts w:cs="Calibri"/>
                <w:b/>
                <w:bCs/>
                <w:color w:val="5B9BD5" w:themeColor="accent5"/>
                <w:szCs w:val="20"/>
              </w:rPr>
              <w:t xml:space="preserve">4 </w:t>
            </w:r>
            <w:r w:rsidR="00534993" w:rsidRPr="00417F72">
              <w:rPr>
                <w:rFonts w:cs="Calibri"/>
              </w:rPr>
              <w:t>Demonstrate respect for themselves, others, and the audience</w:t>
            </w:r>
          </w:p>
          <w:p w14:paraId="7C39FB26" w14:textId="7A9620EC" w:rsidR="00534993" w:rsidRPr="00417F72" w:rsidRDefault="006B1938" w:rsidP="00534993">
            <w:pPr>
              <w:pStyle w:val="ListParagraph"/>
              <w:spacing w:after="40"/>
              <w:rPr>
                <w:rFonts w:cs="Calibri"/>
              </w:rPr>
            </w:pPr>
            <w:r w:rsidRPr="006B1938">
              <w:rPr>
                <w:rFonts w:cs="Calibri"/>
                <w:b/>
                <w:bCs/>
                <w:color w:val="5B9BD5" w:themeColor="accent5"/>
                <w:szCs w:val="20"/>
              </w:rPr>
              <w:t>CEDR</w:t>
            </w:r>
            <w:r>
              <w:rPr>
                <w:rFonts w:cs="Calibri"/>
                <w:b/>
                <w:bCs/>
                <w:color w:val="5B9BD5" w:themeColor="accent5"/>
                <w:szCs w:val="20"/>
              </w:rPr>
              <w:t xml:space="preserve">1 </w:t>
            </w:r>
            <w:r w:rsidR="00534993" w:rsidRPr="00417F72">
              <w:rPr>
                <w:rFonts w:cs="Calibri"/>
              </w:rPr>
              <w:t>Collaborate through reciprocal relationships during creative processes</w:t>
            </w:r>
          </w:p>
          <w:p w14:paraId="5764DB50" w14:textId="76BD8667" w:rsidR="00534993" w:rsidRPr="00417F72" w:rsidRDefault="006B1938" w:rsidP="00534993">
            <w:pPr>
              <w:pStyle w:val="ListParagraph"/>
              <w:rPr>
                <w:rFonts w:cs="Calibri"/>
              </w:rPr>
            </w:pPr>
            <w:r w:rsidRPr="006B1938">
              <w:rPr>
                <w:rFonts w:cs="Calibri"/>
                <w:b/>
                <w:bCs/>
                <w:color w:val="5B9BD5" w:themeColor="accent5"/>
                <w:szCs w:val="20"/>
              </w:rPr>
              <w:t>CEDR</w:t>
            </w:r>
            <w:r>
              <w:rPr>
                <w:rFonts w:cs="Calibri"/>
                <w:b/>
                <w:bCs/>
                <w:color w:val="5B9BD5" w:themeColor="accent5"/>
                <w:szCs w:val="20"/>
              </w:rPr>
              <w:t xml:space="preserve">2 </w:t>
            </w:r>
            <w:r w:rsidR="00534993" w:rsidRPr="00417F72">
              <w:rPr>
                <w:rFonts w:cs="Calibri"/>
                <w:shd w:val="clear" w:color="auto" w:fill="FFFFFF"/>
              </w:rPr>
              <w:t>Create personally meaningful bodies of artistic works that demonstrate an understanding and appreciation of social, cultural, environmental, and historical contexts</w:t>
            </w:r>
          </w:p>
          <w:p w14:paraId="533E654D" w14:textId="6A7E52BD" w:rsidR="00534993" w:rsidRPr="00E67F69" w:rsidRDefault="006B1938" w:rsidP="00534993">
            <w:pPr>
              <w:pStyle w:val="ListParagraph"/>
              <w:spacing w:after="120"/>
              <w:rPr>
                <w:spacing w:val="-4"/>
              </w:rPr>
            </w:pPr>
            <w:r w:rsidRPr="006B1938">
              <w:rPr>
                <w:rFonts w:cs="Calibri"/>
                <w:b/>
                <w:bCs/>
                <w:color w:val="5B9BD5" w:themeColor="accent5"/>
                <w:szCs w:val="20"/>
              </w:rPr>
              <w:t>CEDR</w:t>
            </w:r>
            <w:r>
              <w:rPr>
                <w:rFonts w:cs="Calibri"/>
                <w:b/>
                <w:bCs/>
                <w:color w:val="5B9BD5" w:themeColor="accent5"/>
                <w:szCs w:val="20"/>
              </w:rPr>
              <w:t xml:space="preserve">3 </w:t>
            </w:r>
            <w:r w:rsidR="00534993" w:rsidRPr="00417F72">
              <w:rPr>
                <w:rFonts w:eastAsia="Helvetica Neue" w:cs="Calibri"/>
              </w:rPr>
              <w:t>Demonstrate increasingly sophisticated application and/or engagement of curricular content</w:t>
            </w:r>
          </w:p>
        </w:tc>
        <w:tc>
          <w:tcPr>
            <w:tcW w:w="1489" w:type="pct"/>
            <w:tcBorders>
              <w:top w:val="single" w:sz="2" w:space="0" w:color="auto"/>
              <w:left w:val="single" w:sz="2" w:space="0" w:color="auto"/>
              <w:bottom w:val="single" w:sz="2" w:space="0" w:color="auto"/>
              <w:right w:val="single" w:sz="2" w:space="0" w:color="auto"/>
            </w:tcBorders>
            <w:shd w:val="clear" w:color="auto" w:fill="auto"/>
          </w:tcPr>
          <w:p w14:paraId="1BC121A0" w14:textId="77777777" w:rsidR="00534993" w:rsidRPr="00AE4C63" w:rsidRDefault="00534993" w:rsidP="00534993">
            <w:pPr>
              <w:rPr>
                <w:szCs w:val="22"/>
              </w:rPr>
            </w:pPr>
          </w:p>
        </w:tc>
      </w:tr>
    </w:tbl>
    <w:p w14:paraId="6D042F7D" w14:textId="77777777" w:rsidR="00534993" w:rsidRPr="007C38A5" w:rsidRDefault="00534993">
      <w:pPr>
        <w:rPr>
          <w:rFonts w:ascii="Times New Roman" w:hAnsi="Times New Roman"/>
          <w:sz w:val="16"/>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534993" w:rsidRPr="00BB3A5F" w14:paraId="67C5D8AE" w14:textId="77777777" w:rsidTr="00534993">
        <w:trPr>
          <w:tblHeader/>
        </w:trPr>
        <w:tc>
          <w:tcPr>
            <w:tcW w:w="5000" w:type="pct"/>
            <w:shd w:val="clear" w:color="auto" w:fill="333333"/>
            <w:tcMar>
              <w:top w:w="0" w:type="dxa"/>
              <w:bottom w:w="0" w:type="dxa"/>
            </w:tcMar>
          </w:tcPr>
          <w:p w14:paraId="549EB656" w14:textId="77777777" w:rsidR="00534993" w:rsidRPr="00534993" w:rsidRDefault="00534993" w:rsidP="00534993">
            <w:pPr>
              <w:tabs>
                <w:tab w:val="right" w:pos="14000"/>
              </w:tabs>
              <w:spacing w:before="60" w:after="60"/>
              <w:rPr>
                <w:b/>
              </w:rPr>
            </w:pPr>
            <w:r w:rsidRPr="00534993">
              <w:rPr>
                <w:b/>
              </w:rPr>
              <w:tab/>
            </w:r>
            <w:r w:rsidRPr="00534993">
              <w:rPr>
                <w:rFonts w:ascii="Times New Roman" w:hAnsi="Times New Roman"/>
                <w:b/>
                <w:szCs w:val="22"/>
              </w:rPr>
              <w:t>ARTS EDUCATION – Drama</w:t>
            </w:r>
            <w:r w:rsidRPr="00534993">
              <w:rPr>
                <w:b/>
              </w:rPr>
              <w:br/>
              <w:t>Curricular Competencies – Elaborations</w:t>
            </w:r>
            <w:r w:rsidRPr="00534993">
              <w:rPr>
                <w:b/>
              </w:rPr>
              <w:tab/>
            </w:r>
            <w:r w:rsidRPr="00534993">
              <w:rPr>
                <w:rFonts w:ascii="Times New Roman" w:hAnsi="Times New Roman"/>
                <w:b/>
                <w:szCs w:val="22"/>
              </w:rPr>
              <w:t>Grade 9</w:t>
            </w:r>
          </w:p>
        </w:tc>
      </w:tr>
      <w:tr w:rsidR="00534993" w:rsidRPr="008005C4" w14:paraId="0506B20A" w14:textId="77777777" w:rsidTr="00534993">
        <w:tc>
          <w:tcPr>
            <w:tcW w:w="5000" w:type="pct"/>
            <w:shd w:val="clear" w:color="auto" w:fill="F3F3F3"/>
          </w:tcPr>
          <w:p w14:paraId="2C168A71" w14:textId="77777777" w:rsidR="00534993" w:rsidRPr="00534993" w:rsidRDefault="00534993" w:rsidP="00534993">
            <w:pPr>
              <w:pStyle w:val="ListParagraph"/>
              <w:spacing w:before="120" w:after="40"/>
              <w:rPr>
                <w:b/>
              </w:rPr>
            </w:pPr>
            <w:r w:rsidRPr="00534993">
              <w:rPr>
                <w:rFonts w:cs="Calibri"/>
                <w:b/>
                <w:iCs/>
              </w:rPr>
              <w:t>purposeful play:</w:t>
            </w:r>
            <w:r w:rsidRPr="00534993">
              <w:rPr>
                <w:rFonts w:cs="Calibri"/>
                <w:iCs/>
              </w:rPr>
              <w:t xml:space="preserve"> learning that uses real-life and/or imaginary situations to engage and challenge learners’ thinking. Through planned purposeful play, students</w:t>
            </w:r>
            <w:r w:rsidRPr="00534993">
              <w:rPr>
                <w:rFonts w:cs="Calibri"/>
              </w:rPr>
              <w:t xml:space="preserve"> </w:t>
            </w:r>
            <w:r w:rsidRPr="00534993">
              <w:rPr>
                <w:rFonts w:cs="Calibri"/>
                <w:iCs/>
              </w:rPr>
              <w:t>express their natural curiosity while exploring the world around them. It also provides a means for high-level reasoning and problem solving in a variety of ways</w:t>
            </w:r>
          </w:p>
          <w:p w14:paraId="77C9D4DC" w14:textId="77777777" w:rsidR="00534993" w:rsidRPr="00417F72" w:rsidRDefault="00534993" w:rsidP="00534993">
            <w:pPr>
              <w:pStyle w:val="ListParagraph"/>
              <w:spacing w:after="40"/>
            </w:pPr>
            <w:r w:rsidRPr="00534993">
              <w:rPr>
                <w:b/>
              </w:rPr>
              <w:t>symbolism:</w:t>
            </w:r>
            <w:r w:rsidRPr="00417F72">
              <w:t xml:space="preserve"> use of an object, word, or action to represent an abstract idea; includes but is not limited to colours, images, movements, and sounds </w:t>
            </w:r>
            <w:r w:rsidRPr="00417F72">
              <w:br/>
              <w:t>(e.g., love can be symbolized by the colour red or the cradling of one’s arms)</w:t>
            </w:r>
          </w:p>
          <w:p w14:paraId="14F7E486" w14:textId="77777777" w:rsidR="00534993" w:rsidRPr="008005C4" w:rsidRDefault="00534993" w:rsidP="00534993">
            <w:pPr>
              <w:pStyle w:val="ListParagraph"/>
              <w:spacing w:after="120"/>
            </w:pPr>
            <w:r w:rsidRPr="00534993">
              <w:rPr>
                <w:b/>
              </w:rPr>
              <w:t xml:space="preserve">document: </w:t>
            </w:r>
            <w:r w:rsidRPr="00417F72">
              <w:t>activities that help students reflect on their learning (e.g., through drawing, painting, journaling, taking pictures, making video clips or audio-recordings, constructing new works, and compiling a portfolio)</w:t>
            </w:r>
          </w:p>
        </w:tc>
      </w:tr>
    </w:tbl>
    <w:p w14:paraId="6CE8D670" w14:textId="77777777" w:rsidR="00534993" w:rsidRPr="007C38A5" w:rsidRDefault="00534993">
      <w:pPr>
        <w:rPr>
          <w:rFonts w:ascii="Times New Roman" w:hAnsi="Times New Roman"/>
          <w:sz w:val="16"/>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534993" w:rsidRPr="00BB3A5F" w14:paraId="715103A9" w14:textId="77777777" w:rsidTr="00534993">
        <w:trPr>
          <w:tblHeader/>
        </w:trPr>
        <w:tc>
          <w:tcPr>
            <w:tcW w:w="14148" w:type="dxa"/>
            <w:shd w:val="clear" w:color="auto" w:fill="758D96"/>
            <w:tcMar>
              <w:top w:w="0" w:type="dxa"/>
              <w:bottom w:w="0" w:type="dxa"/>
            </w:tcMar>
          </w:tcPr>
          <w:p w14:paraId="3B77785B" w14:textId="77777777" w:rsidR="00534993" w:rsidRPr="00534993" w:rsidRDefault="00534993" w:rsidP="00534993">
            <w:pPr>
              <w:tabs>
                <w:tab w:val="right" w:pos="14000"/>
              </w:tabs>
              <w:spacing w:before="60" w:after="60"/>
              <w:rPr>
                <w:b/>
                <w:color w:val="FFFFFF"/>
              </w:rPr>
            </w:pPr>
            <w:r w:rsidRPr="00534993">
              <w:rPr>
                <w:b/>
                <w:color w:val="FFFFFF"/>
              </w:rPr>
              <w:tab/>
            </w:r>
            <w:r w:rsidRPr="00534993">
              <w:rPr>
                <w:rFonts w:ascii="Times New Roman" w:hAnsi="Times New Roman"/>
                <w:b/>
                <w:color w:val="FFFFFF"/>
                <w:szCs w:val="22"/>
              </w:rPr>
              <w:t>ARTS EDUCATION – Drama</w:t>
            </w:r>
            <w:r w:rsidRPr="00534993">
              <w:rPr>
                <w:b/>
                <w:color w:val="FFFFFF"/>
              </w:rPr>
              <w:br/>
              <w:t>Content – Elaborations</w:t>
            </w:r>
            <w:r w:rsidRPr="00534993">
              <w:rPr>
                <w:b/>
                <w:color w:val="FFFFFF"/>
              </w:rPr>
              <w:tab/>
            </w:r>
            <w:r w:rsidRPr="00534993">
              <w:rPr>
                <w:rFonts w:ascii="Times New Roman" w:hAnsi="Times New Roman"/>
                <w:b/>
                <w:color w:val="FFFFFF"/>
                <w:szCs w:val="22"/>
              </w:rPr>
              <w:t>Grade 9</w:t>
            </w:r>
          </w:p>
        </w:tc>
      </w:tr>
      <w:tr w:rsidR="00534993" w:rsidRPr="008005C4" w14:paraId="5F391987" w14:textId="77777777" w:rsidTr="00534993">
        <w:tc>
          <w:tcPr>
            <w:tcW w:w="14148" w:type="dxa"/>
            <w:shd w:val="clear" w:color="auto" w:fill="F3F3F3"/>
          </w:tcPr>
          <w:p w14:paraId="4C066AF9" w14:textId="77777777" w:rsidR="00534993" w:rsidRPr="00417F72" w:rsidRDefault="00534993" w:rsidP="00534993">
            <w:pPr>
              <w:pStyle w:val="ListParagraph"/>
              <w:spacing w:before="120" w:after="40"/>
            </w:pPr>
            <w:r w:rsidRPr="00534993">
              <w:rPr>
                <w:rFonts w:cs="Calibri"/>
                <w:b/>
              </w:rPr>
              <w:t xml:space="preserve">character: </w:t>
            </w:r>
            <w:r w:rsidRPr="00534993">
              <w:rPr>
                <w:rFonts w:cs="Calibri"/>
              </w:rPr>
              <w:t>in drama,</w:t>
            </w:r>
            <w:r w:rsidRPr="00534993">
              <w:rPr>
                <w:rFonts w:cs="Calibri"/>
                <w:b/>
              </w:rPr>
              <w:t xml:space="preserve"> </w:t>
            </w:r>
            <w:r w:rsidRPr="00534993">
              <w:rPr>
                <w:lang w:val="en-GB"/>
              </w:rPr>
              <w:t>taking on and exploring the thoughts, perceptions, feelings, and beliefs of another</w:t>
            </w:r>
          </w:p>
          <w:p w14:paraId="2D42A09C" w14:textId="77777777" w:rsidR="00534993" w:rsidRPr="00534993" w:rsidRDefault="00534993" w:rsidP="00534993">
            <w:pPr>
              <w:pStyle w:val="ListParagraph"/>
              <w:spacing w:after="40"/>
              <w:rPr>
                <w:rFonts w:cs="Palatino-Roman"/>
              </w:rPr>
            </w:pPr>
            <w:r w:rsidRPr="00534993">
              <w:rPr>
                <w:b/>
              </w:rPr>
              <w:t xml:space="preserve">drama forms: </w:t>
            </w:r>
            <w:r w:rsidRPr="00534993">
              <w:rPr>
                <w:rFonts w:cs="Palatino-Roman"/>
              </w:rPr>
              <w:t>a medium for the expression of dramatic meaning (e.g., improvisation, tableau, role-play, mime, readers theatre, story theatre); may involve the integration of a variety of media and a combination of the arts</w:t>
            </w:r>
          </w:p>
          <w:p w14:paraId="70184574" w14:textId="77777777" w:rsidR="00534993" w:rsidRPr="00417F72" w:rsidRDefault="00534993" w:rsidP="00534993">
            <w:pPr>
              <w:pStyle w:val="ListParagraph"/>
              <w:spacing w:after="40"/>
            </w:pPr>
            <w:r w:rsidRPr="00534993">
              <w:rPr>
                <w:b/>
              </w:rPr>
              <w:t>drama conventions:</w:t>
            </w:r>
            <w:r w:rsidRPr="00417F72">
              <w:t xml:space="preserve"> established ways of working in drama that explore meaning; drama techniques </w:t>
            </w:r>
          </w:p>
          <w:p w14:paraId="6E2D699A" w14:textId="77777777" w:rsidR="00534993" w:rsidRPr="00534993" w:rsidRDefault="00534993" w:rsidP="00534993">
            <w:pPr>
              <w:pStyle w:val="ListParagraph"/>
              <w:spacing w:after="120"/>
              <w:rPr>
                <w:spacing w:val="-2"/>
              </w:rPr>
            </w:pPr>
            <w:r w:rsidRPr="00534993">
              <w:rPr>
                <w:b/>
              </w:rPr>
              <w:t>cultural appropriation:</w:t>
            </w:r>
            <w:r w:rsidRPr="00534993">
              <w:rPr>
                <w:color w:val="000000"/>
              </w:rPr>
              <w:t xml:space="preserve"> use of cultural motifs, themes, “voices,” images, knowledge, stories, songs, drama, etc. shared without permission or without appropriate context or in a way that may misrepresent the real experience of the people from whose culture it is drawn</w:t>
            </w:r>
          </w:p>
        </w:tc>
      </w:tr>
    </w:tbl>
    <w:p w14:paraId="2C952F21" w14:textId="77777777" w:rsidR="00534993" w:rsidRPr="00A8149E" w:rsidRDefault="00534993">
      <w:pPr>
        <w:rPr>
          <w:rFonts w:ascii="Times New Roman" w:hAnsi="Times New Roman"/>
          <w:sz w:val="8"/>
        </w:rPr>
      </w:pPr>
    </w:p>
    <w:p w14:paraId="7BA5AFFB" w14:textId="79ACF9CB" w:rsidR="00534993" w:rsidRPr="004E3FBB" w:rsidRDefault="007A63AA" w:rsidP="005E19E5">
      <w:pPr>
        <w:pBdr>
          <w:bottom w:val="single" w:sz="4" w:space="4" w:color="auto"/>
        </w:pBdr>
        <w:tabs>
          <w:tab w:val="right" w:pos="14232"/>
        </w:tabs>
        <w:ind w:right="-112"/>
        <w:rPr>
          <w:sz w:val="4"/>
        </w:rPr>
      </w:pPr>
      <w:r>
        <w:rPr>
          <w:noProof/>
          <w:szCs w:val="20"/>
          <w:lang w:val="en-CA" w:eastAsia="en-CA"/>
        </w:rPr>
        <w:drawing>
          <wp:anchor distT="0" distB="0" distL="114300" distR="114300" simplePos="0" relativeHeight="251659264" behindDoc="0" locked="0" layoutInCell="1" allowOverlap="1" wp14:anchorId="1DE3680A" wp14:editId="381AF8C9">
            <wp:simplePos x="0" y="0"/>
            <wp:positionH relativeFrom="page">
              <wp:posOffset>508635</wp:posOffset>
            </wp:positionH>
            <wp:positionV relativeFrom="page">
              <wp:posOffset>344805</wp:posOffset>
            </wp:positionV>
            <wp:extent cx="889000" cy="762000"/>
            <wp:effectExtent l="0" t="0" r="0" b="0"/>
            <wp:wrapNone/>
            <wp:docPr id="103" name="Picture 103"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34993" w:rsidRPr="004E3FBB" w:rsidSect="00534993">
      <w:headerReference w:type="even" r:id="rId8"/>
      <w:footerReference w:type="even" r:id="rId9"/>
      <w:footerReference w:type="default" r:id="rId10"/>
      <w:headerReference w:type="first" r:id="rId11"/>
      <w:pgSz w:w="15840" w:h="12240" w:orient="landscape"/>
      <w:pgMar w:top="860" w:right="860" w:bottom="86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488B2" w14:textId="77777777" w:rsidR="00A1771D" w:rsidRDefault="00A1771D">
      <w:r>
        <w:separator/>
      </w:r>
    </w:p>
  </w:endnote>
  <w:endnote w:type="continuationSeparator" w:id="0">
    <w:p w14:paraId="0B34D248" w14:textId="77777777" w:rsidR="00A1771D" w:rsidRDefault="00A1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03000000"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Palatino-Roman">
    <w:altName w:val="Palatin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2350" w14:textId="77777777" w:rsidR="00534993" w:rsidRPr="00BB3A5F" w:rsidRDefault="00534993" w:rsidP="00534993">
    <w:pPr>
      <w:pStyle w:val="Footer"/>
      <w:pBdr>
        <w:top w:val="single" w:sz="2" w:space="1" w:color="auto"/>
      </w:pBdr>
      <w:tabs>
        <w:tab w:val="clear" w:pos="4320"/>
        <w:tab w:val="clear" w:pos="8640"/>
        <w:tab w:val="right" w:pos="13800"/>
      </w:tabs>
      <w:spacing w:before="40" w:line="280" w:lineRule="exact"/>
      <w:rPr>
        <w:rFonts w:ascii="Arial" w:hAnsi="Arial"/>
        <w:sz w:val="20"/>
      </w:rPr>
    </w:pPr>
    <w:r w:rsidRPr="00BB3A5F">
      <w:rPr>
        <w:rFonts w:ascii="Arial" w:hAnsi="Arial"/>
        <w:i/>
        <w:sz w:val="20"/>
      </w:rPr>
      <w:t xml:space="preserve">Fall 2013 – </w:t>
    </w:r>
    <w:r w:rsidRPr="00BB3A5F">
      <w:rPr>
        <w:rFonts w:ascii="Arial" w:hAnsi="Arial"/>
        <w:b/>
        <w:i/>
        <w:sz w:val="20"/>
      </w:rPr>
      <w:t>DRAFT</w:t>
    </w:r>
    <w:r w:rsidRPr="00BB3A5F">
      <w:rPr>
        <w:rFonts w:ascii="Arial" w:hAnsi="Arial"/>
        <w:i/>
        <w:sz w:val="20"/>
      </w:rPr>
      <w:tab/>
      <w:t>© Province of British Columbia.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7CF0F" w14:textId="77777777" w:rsidR="00534993" w:rsidRPr="00BB3A5F" w:rsidRDefault="00534993" w:rsidP="00534993">
    <w:pPr>
      <w:pStyle w:val="Footer"/>
      <w:tabs>
        <w:tab w:val="clear" w:pos="4320"/>
        <w:tab w:val="clear" w:pos="8640"/>
        <w:tab w:val="center" w:pos="6960"/>
        <w:tab w:val="left" w:pos="11040"/>
        <w:tab w:val="left" w:pos="13860"/>
        <w:tab w:val="right" w:pos="14200"/>
      </w:tabs>
      <w:spacing w:before="40" w:line="280" w:lineRule="exact"/>
      <w:ind w:right="-80"/>
      <w:rPr>
        <w:rFonts w:ascii="Arial" w:hAnsi="Arial"/>
        <w:sz w:val="20"/>
      </w:rPr>
    </w:pPr>
    <w:r w:rsidRPr="00BB3A5F">
      <w:rPr>
        <w:rFonts w:ascii="Arial" w:hAnsi="Arial"/>
        <w:i/>
        <w:sz w:val="20"/>
      </w:rPr>
      <w:t>June 2016</w:t>
    </w:r>
    <w:r w:rsidRPr="00BB3A5F">
      <w:rPr>
        <w:rFonts w:ascii="Arial" w:hAnsi="Arial"/>
        <w:i/>
        <w:sz w:val="20"/>
      </w:rPr>
      <w:tab/>
    </w:r>
    <w:r w:rsidRPr="00BB3A5F">
      <w:rPr>
        <w:rStyle w:val="PageNumber"/>
        <w:rFonts w:ascii="Arial" w:hAnsi="Arial"/>
        <w:sz w:val="20"/>
      </w:rPr>
      <w:t>www.curriculum.gov.bc.ca</w:t>
    </w:r>
    <w:r w:rsidRPr="00BB3A5F">
      <w:rPr>
        <w:rFonts w:ascii="Arial" w:hAnsi="Arial"/>
        <w:i/>
        <w:sz w:val="20"/>
      </w:rPr>
      <w:tab/>
      <w:t>© Province of British Columbia</w:t>
    </w:r>
    <w:r w:rsidRPr="00BB3A5F">
      <w:rPr>
        <w:rFonts w:ascii="Arial" w:hAnsi="Arial"/>
        <w:i/>
        <w:sz w:val="20"/>
      </w:rPr>
      <w:tab/>
      <w:t>•</w:t>
    </w:r>
    <w:r w:rsidRPr="00BB3A5F">
      <w:rPr>
        <w:rFonts w:ascii="Arial" w:hAnsi="Arial"/>
        <w:i/>
        <w:sz w:val="20"/>
      </w:rPr>
      <w:tab/>
    </w:r>
    <w:r w:rsidRPr="00BB3A5F">
      <w:rPr>
        <w:rStyle w:val="PageNumber"/>
        <w:rFonts w:ascii="Arial" w:hAnsi="Arial"/>
        <w:i/>
        <w:sz w:val="20"/>
      </w:rPr>
      <w:fldChar w:fldCharType="begin"/>
    </w:r>
    <w:r w:rsidRPr="00BB3A5F">
      <w:rPr>
        <w:rStyle w:val="PageNumber"/>
        <w:rFonts w:ascii="Arial" w:hAnsi="Arial"/>
        <w:i/>
        <w:sz w:val="20"/>
      </w:rPr>
      <w:instrText xml:space="preserve"> PAGE </w:instrText>
    </w:r>
    <w:r w:rsidRPr="00BB3A5F">
      <w:rPr>
        <w:rStyle w:val="PageNumber"/>
        <w:rFonts w:ascii="Arial" w:hAnsi="Arial"/>
        <w:i/>
        <w:sz w:val="20"/>
      </w:rPr>
      <w:fldChar w:fldCharType="separate"/>
    </w:r>
    <w:r w:rsidR="00E94E85">
      <w:rPr>
        <w:rStyle w:val="PageNumber"/>
        <w:rFonts w:ascii="Arial" w:hAnsi="Arial"/>
        <w:i/>
        <w:noProof/>
        <w:sz w:val="20"/>
      </w:rPr>
      <w:t>1</w:t>
    </w:r>
    <w:r w:rsidRPr="00BB3A5F">
      <w:rPr>
        <w:rStyle w:val="PageNumber"/>
        <w:rFonts w:ascii="Arial" w:hAnsi="Arial"/>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B3489" w14:textId="77777777" w:rsidR="00A1771D" w:rsidRDefault="00A1771D">
      <w:r>
        <w:separator/>
      </w:r>
    </w:p>
  </w:footnote>
  <w:footnote w:type="continuationSeparator" w:id="0">
    <w:p w14:paraId="5FEAE7A1" w14:textId="77777777" w:rsidR="00A1771D" w:rsidRDefault="00A17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6AFA" w14:textId="77777777" w:rsidR="00534993" w:rsidRDefault="00A1771D">
    <w:pPr>
      <w:pStyle w:val="Header"/>
    </w:pPr>
    <w:r>
      <w:rPr>
        <w:szCs w:val="20"/>
        <w:lang w:val="en-CA" w:eastAsia="en-CA"/>
      </w:rPr>
      <w:pict w14:anchorId="69F875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alt="" style="position:absolute;margin-left:0;margin-top:0;width:556.2pt;height:185.4pt;rotation:315;z-index:-251659264;mso-wrap-edited:f;mso-width-percent:0;mso-height-percent:0;mso-position-horizontal:center;mso-position-horizontal-relative:margin;mso-position-vertical:center;mso-position-vertical-relative:margin;mso-width-percent:0;mso-height-percent:0"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BEB27" w14:textId="77777777" w:rsidR="00534993" w:rsidRDefault="00A1771D">
    <w:pPr>
      <w:pStyle w:val="Header"/>
    </w:pPr>
    <w:r>
      <w:rPr>
        <w:szCs w:val="20"/>
        <w:lang w:val="en-CA" w:eastAsia="en-CA"/>
      </w:rPr>
      <w:pict w14:anchorId="73DD53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556.2pt;height:185.4pt;rotation:315;z-index:-251658240;mso-wrap-edited:f;mso-width-percent:0;mso-height-percent:0;mso-position-horizontal:center;mso-position-horizontal-relative:margin;mso-position-vertical:center;mso-position-vertical-relative:margin;mso-width-percent:0;mso-height-percent:0"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7B1D"/>
    <w:multiLevelType w:val="multilevel"/>
    <w:tmpl w:val="FECEE94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B6D1427"/>
    <w:multiLevelType w:val="multilevel"/>
    <w:tmpl w:val="FECEE94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08F7066"/>
    <w:multiLevelType w:val="multilevel"/>
    <w:tmpl w:val="FECEE9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8B103B9"/>
    <w:multiLevelType w:val="hybridMultilevel"/>
    <w:tmpl w:val="81006A86"/>
    <w:lvl w:ilvl="0" w:tplc="2672297C">
      <w:start w:val="1"/>
      <w:numFmt w:val="bullet"/>
      <w:lvlText w:val=""/>
      <w:lvlJc w:val="left"/>
      <w:pPr>
        <w:ind w:left="36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E652CDC"/>
    <w:multiLevelType w:val="hybridMultilevel"/>
    <w:tmpl w:val="347CEF60"/>
    <w:lvl w:ilvl="0" w:tplc="D56AFA52">
      <w:start w:val="1"/>
      <w:numFmt w:val="bullet"/>
      <w:lvlText w:val=""/>
      <w:lvlJc w:val="left"/>
      <w:pPr>
        <w:tabs>
          <w:tab w:val="num" w:pos="600"/>
        </w:tabs>
        <w:ind w:left="600" w:hanging="240"/>
      </w:pPr>
      <w:rPr>
        <w:rFonts w:ascii="Symbol" w:hAnsi="Symbol" w:hint="default"/>
      </w:rPr>
    </w:lvl>
    <w:lvl w:ilvl="1" w:tplc="A674D7FE">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4A0DDE"/>
    <w:multiLevelType w:val="hybridMultilevel"/>
    <w:tmpl w:val="C596942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Wingdings"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Wingdings"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9F55AA1"/>
    <w:multiLevelType w:val="hybridMultilevel"/>
    <w:tmpl w:val="33BC218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Wingdings"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Wingdings"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0125E1B"/>
    <w:multiLevelType w:val="multilevel"/>
    <w:tmpl w:val="D5DA8AE6"/>
    <w:lvl w:ilvl="0">
      <w:start w:val="1"/>
      <w:numFmt w:val="bullet"/>
      <w:lvlText w:val=""/>
      <w:lvlJc w:val="left"/>
      <w:pPr>
        <w:tabs>
          <w:tab w:val="num" w:pos="600"/>
        </w:tabs>
        <w:ind w:left="600" w:hanging="240"/>
      </w:pPr>
      <w:rPr>
        <w:rFonts w:ascii="Symbol" w:hAnsi="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18A3D5E"/>
    <w:multiLevelType w:val="hybridMultilevel"/>
    <w:tmpl w:val="745AFBA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Helvetica Neue"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Helvetica Neue"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Helvetica Neue"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7BC5B17"/>
    <w:multiLevelType w:val="multilevel"/>
    <w:tmpl w:val="834695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9D26839"/>
    <w:multiLevelType w:val="hybridMultilevel"/>
    <w:tmpl w:val="E3280B24"/>
    <w:lvl w:ilvl="0" w:tplc="10090003">
      <w:start w:val="1"/>
      <w:numFmt w:val="bullet"/>
      <w:lvlText w:val="o"/>
      <w:lvlJc w:val="left"/>
      <w:pPr>
        <w:ind w:left="720" w:hanging="360"/>
      </w:pPr>
      <w:rPr>
        <w:rFonts w:ascii="Courier New" w:hAnsi="Courier New" w:cs="Wingdings"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57144B1"/>
    <w:multiLevelType w:val="multilevel"/>
    <w:tmpl w:val="F3A6D44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46417D07"/>
    <w:multiLevelType w:val="multilevel"/>
    <w:tmpl w:val="FECEE94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48007E0A"/>
    <w:multiLevelType w:val="hybridMultilevel"/>
    <w:tmpl w:val="04EC40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Wingdings"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Wingdings"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9EB0350"/>
    <w:multiLevelType w:val="multilevel"/>
    <w:tmpl w:val="9BEEA7BA"/>
    <w:lvl w:ilvl="0">
      <w:start w:val="1"/>
      <w:numFmt w:val="bullet"/>
      <w:lvlText w:val="o"/>
      <w:lvlJc w:val="left"/>
      <w:pPr>
        <w:tabs>
          <w:tab w:val="num" w:pos="720"/>
        </w:tabs>
        <w:ind w:left="720" w:hanging="360"/>
      </w:pPr>
      <w:rPr>
        <w:rFonts w:ascii="Courier New" w:hAnsi="Courier New" w:cs="Helvetica Neue"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7F23FE"/>
    <w:multiLevelType w:val="multilevel"/>
    <w:tmpl w:val="FECEE9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5C2B3715"/>
    <w:multiLevelType w:val="multilevel"/>
    <w:tmpl w:val="B7C6DE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64E872DA"/>
    <w:multiLevelType w:val="multilevel"/>
    <w:tmpl w:val="EC5AE6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679C239C"/>
    <w:multiLevelType w:val="multilevel"/>
    <w:tmpl w:val="FECEE94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78FC22F2"/>
    <w:multiLevelType w:val="hybridMultilevel"/>
    <w:tmpl w:val="B40EF62A"/>
    <w:lvl w:ilvl="0" w:tplc="94882E7C">
      <w:start w:val="1"/>
      <w:numFmt w:val="bullet"/>
      <w:pStyle w:val="ListParagraph"/>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num w:numId="1" w16cid:durableId="921140564">
    <w:abstractNumId w:val="19"/>
  </w:num>
  <w:num w:numId="2" w16cid:durableId="364988390">
    <w:abstractNumId w:val="4"/>
  </w:num>
  <w:num w:numId="3" w16cid:durableId="970095179">
    <w:abstractNumId w:val="7"/>
  </w:num>
  <w:num w:numId="4" w16cid:durableId="1896575764">
    <w:abstractNumId w:val="9"/>
  </w:num>
  <w:num w:numId="5" w16cid:durableId="500506755">
    <w:abstractNumId w:val="3"/>
  </w:num>
  <w:num w:numId="6" w16cid:durableId="797184272">
    <w:abstractNumId w:val="18"/>
  </w:num>
  <w:num w:numId="7" w16cid:durableId="853615858">
    <w:abstractNumId w:val="2"/>
  </w:num>
  <w:num w:numId="8" w16cid:durableId="1967269648">
    <w:abstractNumId w:val="15"/>
  </w:num>
  <w:num w:numId="9" w16cid:durableId="611202997">
    <w:abstractNumId w:val="1"/>
  </w:num>
  <w:num w:numId="10" w16cid:durableId="795297099">
    <w:abstractNumId w:val="12"/>
  </w:num>
  <w:num w:numId="11" w16cid:durableId="1859201387">
    <w:abstractNumId w:val="17"/>
  </w:num>
  <w:num w:numId="12" w16cid:durableId="1833181754">
    <w:abstractNumId w:val="11"/>
  </w:num>
  <w:num w:numId="13" w16cid:durableId="1354964821">
    <w:abstractNumId w:val="16"/>
  </w:num>
  <w:num w:numId="14" w16cid:durableId="1985351964">
    <w:abstractNumId w:val="0"/>
  </w:num>
  <w:num w:numId="15" w16cid:durableId="358706193">
    <w:abstractNumId w:val="14"/>
  </w:num>
  <w:num w:numId="16" w16cid:durableId="1328365474">
    <w:abstractNumId w:val="8"/>
  </w:num>
  <w:num w:numId="17" w16cid:durableId="289678258">
    <w:abstractNumId w:val="5"/>
  </w:num>
  <w:num w:numId="18" w16cid:durableId="893806969">
    <w:abstractNumId w:val="6"/>
  </w:num>
  <w:num w:numId="19" w16cid:durableId="1451900599">
    <w:abstractNumId w:val="13"/>
  </w:num>
  <w:num w:numId="20" w16cid:durableId="19419144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embedSystemFonts/>
  <w:activeWritingStyle w:appName="MSWord" w:lang="en-CA" w:vendorID="6" w:dllVersion="2" w:checkStyle="1"/>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52F"/>
    <w:rsid w:val="001D5FFA"/>
    <w:rsid w:val="004400A9"/>
    <w:rsid w:val="00534993"/>
    <w:rsid w:val="005E19E5"/>
    <w:rsid w:val="006B1938"/>
    <w:rsid w:val="007A63AA"/>
    <w:rsid w:val="007F4444"/>
    <w:rsid w:val="008F2C58"/>
    <w:rsid w:val="009E6268"/>
    <w:rsid w:val="00A1771D"/>
    <w:rsid w:val="00A9052F"/>
    <w:rsid w:val="00B741C4"/>
    <w:rsid w:val="00CE3253"/>
    <w:rsid w:val="00E94E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FF08906"/>
  <w15:chartTrackingRefBased/>
  <w15:docId w15:val="{897E8544-78BF-407D-9E66-A13B15A9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295"/>
    <w:rPr>
      <w:rFonts w:ascii="Times" w:hAnsi="Time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semiHidden/>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67F69"/>
    <w:pPr>
      <w:numPr>
        <w:numId w:val="1"/>
      </w:numPr>
      <w:tabs>
        <w:tab w:val="left" w:pos="480"/>
      </w:tabs>
      <w:spacing w:after="60"/>
      <w:contextualSpacing/>
    </w:pPr>
    <w:rPr>
      <w:rFonts w:ascii="Arial" w:hAnsi="Arial" w:cs="Arial"/>
      <w:sz w:val="20"/>
      <w:lang w:val="en-CA" w:eastAsia="en-CA"/>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rPr>
  </w:style>
  <w:style w:type="paragraph" w:customStyle="1" w:styleId="BodyText3">
    <w:name w:val="Body Text3"/>
    <w:basedOn w:val="Normal"/>
    <w:rsid w:val="00BB3A5F"/>
    <w:pPr>
      <w:tabs>
        <w:tab w:val="left" w:pos="360"/>
        <w:tab w:val="left" w:pos="720"/>
      </w:tabs>
    </w:pPr>
    <w:rPr>
      <w:rFonts w:ascii="Times New Roman" w:hAnsi="Times New Roman"/>
      <w:sz w:val="22"/>
      <w:szCs w:val="20"/>
      <w:lang w:val="en-CA"/>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7C38A5"/>
    <w:pPr>
      <w:numPr>
        <w:ilvl w:val="1"/>
        <w:numId w:val="2"/>
      </w:numPr>
      <w:spacing w:after="40"/>
      <w:ind w:left="720" w:hanging="260"/>
    </w:pPr>
    <w:rPr>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4794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subject/>
  <dc:creator>Ministry of Education</dc:creator>
  <cp:keywords/>
  <cp:lastModifiedBy>Joe Kanary</cp:lastModifiedBy>
  <cp:revision>5</cp:revision>
  <cp:lastPrinted>2016-08-29T22:36:00Z</cp:lastPrinted>
  <dcterms:created xsi:type="dcterms:W3CDTF">2020-11-13T23:54:00Z</dcterms:created>
  <dcterms:modified xsi:type="dcterms:W3CDTF">2022-08-24T20:55:00Z</dcterms:modified>
</cp:coreProperties>
</file>