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E5DE0" w14:textId="58CB76C4" w:rsidR="00301489" w:rsidRPr="00BB3A5F" w:rsidRDefault="00865695" w:rsidP="00301489">
      <w:pPr>
        <w:pBdr>
          <w:bottom w:val="single" w:sz="4" w:space="4" w:color="auto"/>
        </w:pBdr>
        <w:tabs>
          <w:tab w:val="right" w:pos="14232"/>
        </w:tabs>
        <w:ind w:left="1368" w:right="-112"/>
        <w:rPr>
          <w:rFonts w:ascii="Times New Roman" w:hAnsi="Times New Roman"/>
          <w:b/>
          <w:sz w:val="28"/>
        </w:rPr>
      </w:pPr>
      <w:r>
        <w:rPr>
          <w:noProof/>
          <w:szCs w:val="20"/>
          <w:lang w:val="en-CA" w:eastAsia="en-CA"/>
        </w:rPr>
        <w:drawing>
          <wp:anchor distT="0" distB="0" distL="114300" distR="114300" simplePos="0" relativeHeight="251662336" behindDoc="0" locked="0" layoutInCell="1" allowOverlap="1" wp14:anchorId="3F25744A" wp14:editId="1AEB0FC7">
            <wp:simplePos x="0" y="0"/>
            <wp:positionH relativeFrom="page">
              <wp:posOffset>508635</wp:posOffset>
            </wp:positionH>
            <wp:positionV relativeFrom="page">
              <wp:posOffset>344805</wp:posOffset>
            </wp:positionV>
            <wp:extent cx="889000" cy="762000"/>
            <wp:effectExtent l="0" t="0" r="0" b="0"/>
            <wp:wrapNone/>
            <wp:docPr id="97" name="Picture 97" descr="BC Logo Min of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BC Logo Min of 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3A5F">
        <w:rPr>
          <w:rFonts w:ascii="Times New Roman" w:hAnsi="Times New Roman"/>
          <w:b/>
          <w:sz w:val="28"/>
        </w:rPr>
        <w:t>Area of Learning: SOCIAL STUDIES — 1750</w:t>
      </w:r>
      <w:r w:rsidRPr="00400E3B">
        <w:rPr>
          <w:rFonts w:ascii="Times New Roman" w:hAnsi="Times New Roman"/>
          <w:b/>
          <w:sz w:val="12"/>
        </w:rPr>
        <w:t xml:space="preserve"> </w:t>
      </w:r>
      <w:r w:rsidRPr="00BB3A5F">
        <w:rPr>
          <w:rFonts w:ascii="Times New Roman" w:hAnsi="Times New Roman"/>
          <w:b/>
          <w:sz w:val="28"/>
        </w:rPr>
        <w:t>–</w:t>
      </w:r>
      <w:r w:rsidRPr="00400E3B">
        <w:rPr>
          <w:rFonts w:ascii="Times New Roman" w:hAnsi="Times New Roman"/>
          <w:b/>
          <w:sz w:val="12"/>
        </w:rPr>
        <w:t xml:space="preserve"> </w:t>
      </w:r>
      <w:r w:rsidRPr="00BB3A5F">
        <w:rPr>
          <w:rFonts w:ascii="Times New Roman" w:hAnsi="Times New Roman"/>
          <w:b/>
          <w:sz w:val="28"/>
        </w:rPr>
        <w:t>1919</w:t>
      </w:r>
      <w:r w:rsidRPr="00BB3A5F">
        <w:rPr>
          <w:rFonts w:ascii="Times New Roman" w:hAnsi="Times New Roman"/>
          <w:b/>
          <w:sz w:val="28"/>
        </w:rPr>
        <w:tab/>
        <w:t>Grade 9</w:t>
      </w:r>
    </w:p>
    <w:p w14:paraId="6CE42A52" w14:textId="77777777" w:rsidR="00301489" w:rsidRPr="00BB3A5F" w:rsidRDefault="00865695" w:rsidP="00301489">
      <w:pPr>
        <w:rPr>
          <w:rFonts w:ascii="Arial" w:hAnsi="Arial"/>
          <w:b/>
        </w:rPr>
      </w:pPr>
      <w:r w:rsidRPr="00BB3A5F">
        <w:rPr>
          <w:rFonts w:ascii="Times New Roman" w:hAnsi="Times New Roman"/>
          <w:b/>
          <w:sz w:val="28"/>
        </w:rPr>
        <w:tab/>
      </w:r>
    </w:p>
    <w:p w14:paraId="083884BA" w14:textId="77777777" w:rsidR="00301489" w:rsidRPr="00BB3A5F" w:rsidRDefault="00865695" w:rsidP="00301489">
      <w:pPr>
        <w:spacing w:after="80"/>
        <w:jc w:val="center"/>
        <w:rPr>
          <w:rFonts w:ascii="Arial" w:hAnsi="Arial"/>
          <w:b/>
          <w:sz w:val="30"/>
        </w:rPr>
      </w:pPr>
      <w:r w:rsidRPr="00BB3A5F">
        <w:rPr>
          <w:rFonts w:ascii="Arial" w:hAnsi="Arial"/>
          <w:b/>
          <w:sz w:val="30"/>
        </w:rPr>
        <w:t>BIG IDEAS</w:t>
      </w:r>
    </w:p>
    <w:tbl>
      <w:tblPr>
        <w:tblStyle w:val="TableGrid"/>
        <w:tblW w:w="0" w:type="auto"/>
        <w:shd w:val="clear" w:color="auto" w:fill="E0E0E0"/>
        <w:tblLayout w:type="fixed"/>
        <w:tblLook w:val="00A0" w:firstRow="1" w:lastRow="0" w:firstColumn="1" w:lastColumn="0" w:noHBand="0" w:noVBand="0"/>
      </w:tblPr>
      <w:tblGrid>
        <w:gridCol w:w="3100"/>
        <w:gridCol w:w="360"/>
        <w:gridCol w:w="3400"/>
        <w:gridCol w:w="360"/>
        <w:gridCol w:w="3700"/>
        <w:gridCol w:w="360"/>
        <w:gridCol w:w="3000"/>
      </w:tblGrid>
      <w:tr w:rsidR="00301489" w:rsidRPr="00BB3A5F" w14:paraId="28BFEC71" w14:textId="77777777">
        <w:tc>
          <w:tcPr>
            <w:tcW w:w="3100" w:type="dxa"/>
            <w:tcBorders>
              <w:top w:val="single" w:sz="2" w:space="0" w:color="auto"/>
              <w:left w:val="single" w:sz="2" w:space="0" w:color="auto"/>
              <w:bottom w:val="single" w:sz="2" w:space="0" w:color="auto"/>
              <w:right w:val="single" w:sz="2" w:space="0" w:color="auto"/>
            </w:tcBorders>
            <w:shd w:val="clear" w:color="auto" w:fill="FEECBC"/>
          </w:tcPr>
          <w:p w14:paraId="7B488DA3" w14:textId="77777777" w:rsidR="00301489" w:rsidRPr="00BB3A5F" w:rsidRDefault="00865695" w:rsidP="00CF0295">
            <w:pPr>
              <w:pStyle w:val="Tablestyle1"/>
            </w:pPr>
            <w:r w:rsidRPr="00951163">
              <w:t xml:space="preserve">Emerging ideas and </w:t>
            </w:r>
            <w:r w:rsidRPr="00951163">
              <w:br/>
              <w:t>ideologies profoundly influence societies and events.</w:t>
            </w:r>
          </w:p>
        </w:tc>
        <w:tc>
          <w:tcPr>
            <w:tcW w:w="360" w:type="dxa"/>
            <w:tcBorders>
              <w:top w:val="nil"/>
              <w:left w:val="single" w:sz="2" w:space="0" w:color="auto"/>
              <w:bottom w:val="nil"/>
              <w:right w:val="single" w:sz="2" w:space="0" w:color="auto"/>
            </w:tcBorders>
            <w:shd w:val="clear" w:color="auto" w:fill="auto"/>
          </w:tcPr>
          <w:p w14:paraId="296E9DA7" w14:textId="77777777" w:rsidR="00301489" w:rsidRPr="00BB3A5F" w:rsidRDefault="00000000" w:rsidP="00301489">
            <w:pPr>
              <w:spacing w:before="120" w:after="120"/>
              <w:jc w:val="center"/>
              <w:rPr>
                <w:rFonts w:ascii="Times New Roman" w:hAnsi="Times New Roman"/>
              </w:rPr>
            </w:pPr>
          </w:p>
        </w:tc>
        <w:tc>
          <w:tcPr>
            <w:tcW w:w="3400" w:type="dxa"/>
            <w:tcBorders>
              <w:top w:val="single" w:sz="2" w:space="0" w:color="auto"/>
              <w:left w:val="single" w:sz="2" w:space="0" w:color="auto"/>
              <w:bottom w:val="single" w:sz="2" w:space="0" w:color="auto"/>
              <w:right w:val="single" w:sz="2" w:space="0" w:color="auto"/>
            </w:tcBorders>
            <w:shd w:val="clear" w:color="auto" w:fill="FEECBC"/>
          </w:tcPr>
          <w:p w14:paraId="13A2D7D4" w14:textId="77777777" w:rsidR="00301489" w:rsidRPr="00BB3A5F" w:rsidRDefault="00865695" w:rsidP="00CF0295">
            <w:pPr>
              <w:pStyle w:val="Tablestyle1"/>
            </w:pPr>
            <w:r w:rsidRPr="00951163">
              <w:t>The physical environment influences the nature of political, social, and economic change.</w:t>
            </w:r>
          </w:p>
        </w:tc>
        <w:tc>
          <w:tcPr>
            <w:tcW w:w="360" w:type="dxa"/>
            <w:tcBorders>
              <w:top w:val="nil"/>
              <w:left w:val="single" w:sz="2" w:space="0" w:color="auto"/>
              <w:bottom w:val="nil"/>
              <w:right w:val="single" w:sz="2" w:space="0" w:color="auto"/>
            </w:tcBorders>
            <w:shd w:val="clear" w:color="auto" w:fill="auto"/>
          </w:tcPr>
          <w:p w14:paraId="693E906B" w14:textId="77777777" w:rsidR="00301489" w:rsidRPr="00BB3A5F" w:rsidRDefault="00000000" w:rsidP="00301489">
            <w:pPr>
              <w:spacing w:before="120" w:after="120"/>
              <w:jc w:val="center"/>
              <w:rPr>
                <w:rFonts w:ascii="Times New Roman" w:hAnsi="Times New Roman"/>
              </w:rPr>
            </w:pPr>
          </w:p>
        </w:tc>
        <w:tc>
          <w:tcPr>
            <w:tcW w:w="3700" w:type="dxa"/>
            <w:tcBorders>
              <w:top w:val="single" w:sz="2" w:space="0" w:color="auto"/>
              <w:left w:val="single" w:sz="2" w:space="0" w:color="auto"/>
              <w:bottom w:val="single" w:sz="2" w:space="0" w:color="auto"/>
              <w:right w:val="single" w:sz="2" w:space="0" w:color="auto"/>
            </w:tcBorders>
            <w:shd w:val="clear" w:color="auto" w:fill="FEECBC"/>
          </w:tcPr>
          <w:p w14:paraId="20373FC0" w14:textId="77777777" w:rsidR="00301489" w:rsidRPr="00A82B29" w:rsidRDefault="00865695" w:rsidP="00CF0295">
            <w:pPr>
              <w:pStyle w:val="Tablestyle1"/>
            </w:pPr>
            <w:r w:rsidRPr="00951163">
              <w:t xml:space="preserve">Disparities in power alter the </w:t>
            </w:r>
            <w:r w:rsidRPr="00951163">
              <w:br/>
              <w:t>balance of relationships between individuals and between societies.</w:t>
            </w:r>
          </w:p>
        </w:tc>
        <w:tc>
          <w:tcPr>
            <w:tcW w:w="360" w:type="dxa"/>
            <w:tcBorders>
              <w:top w:val="nil"/>
              <w:left w:val="single" w:sz="2" w:space="0" w:color="auto"/>
              <w:bottom w:val="nil"/>
              <w:right w:val="single" w:sz="2" w:space="0" w:color="auto"/>
            </w:tcBorders>
            <w:shd w:val="clear" w:color="auto" w:fill="auto"/>
          </w:tcPr>
          <w:p w14:paraId="02956B4A" w14:textId="77777777" w:rsidR="00301489" w:rsidRPr="00BB3A5F" w:rsidRDefault="00000000" w:rsidP="00301489">
            <w:pPr>
              <w:spacing w:before="120" w:after="120"/>
              <w:jc w:val="center"/>
              <w:rPr>
                <w:rFonts w:ascii="Times New Roman" w:hAnsi="Times New Roman"/>
              </w:rPr>
            </w:pPr>
          </w:p>
        </w:tc>
        <w:tc>
          <w:tcPr>
            <w:tcW w:w="3000" w:type="dxa"/>
            <w:tcBorders>
              <w:top w:val="single" w:sz="2" w:space="0" w:color="auto"/>
              <w:left w:val="single" w:sz="2" w:space="0" w:color="auto"/>
              <w:bottom w:val="single" w:sz="2" w:space="0" w:color="auto"/>
              <w:right w:val="single" w:sz="2" w:space="0" w:color="auto"/>
            </w:tcBorders>
            <w:shd w:val="clear" w:color="auto" w:fill="FEECBC"/>
          </w:tcPr>
          <w:p w14:paraId="3941B4C0" w14:textId="77777777" w:rsidR="00301489" w:rsidRPr="00BB3A5F" w:rsidRDefault="00865695" w:rsidP="00CF0295">
            <w:pPr>
              <w:pStyle w:val="Tablestyle1"/>
              <w:rPr>
                <w:rFonts w:ascii="Times New Roman" w:hAnsi="Times New Roman"/>
              </w:rPr>
            </w:pPr>
            <w:r w:rsidRPr="00951163">
              <w:t xml:space="preserve">Collective identity </w:t>
            </w:r>
            <w:r w:rsidRPr="00951163">
              <w:br/>
              <w:t xml:space="preserve">is constructed and can </w:t>
            </w:r>
            <w:r w:rsidRPr="00951163">
              <w:br/>
              <w:t>change over time.</w:t>
            </w:r>
          </w:p>
        </w:tc>
      </w:tr>
    </w:tbl>
    <w:p w14:paraId="65DE687D" w14:textId="77777777" w:rsidR="00301489" w:rsidRPr="00BB3A5F" w:rsidRDefault="00000000">
      <w:pPr>
        <w:rPr>
          <w:rFonts w:ascii="Times New Roman" w:hAnsi="Times New Roman"/>
        </w:rPr>
      </w:pPr>
    </w:p>
    <w:p w14:paraId="205B8184" w14:textId="77777777" w:rsidR="00301489" w:rsidRPr="00E67F69" w:rsidRDefault="00865695" w:rsidP="00301489">
      <w:pPr>
        <w:spacing w:after="160"/>
        <w:jc w:val="center"/>
        <w:rPr>
          <w:rFonts w:ascii="Times New Roman" w:hAnsi="Times New Roman"/>
          <w:sz w:val="28"/>
        </w:rPr>
      </w:pPr>
      <w:r w:rsidRPr="00E67F69">
        <w:rPr>
          <w:rFonts w:ascii="Times New Roman" w:hAnsi="Times New Roman"/>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5"/>
        <w:gridCol w:w="6329"/>
      </w:tblGrid>
      <w:tr w:rsidR="00301489" w:rsidRPr="00AE4C63" w14:paraId="70D7B010" w14:textId="77777777">
        <w:tc>
          <w:tcPr>
            <w:tcW w:w="2758" w:type="pct"/>
            <w:tcBorders>
              <w:top w:val="single" w:sz="2" w:space="0" w:color="auto"/>
              <w:left w:val="single" w:sz="2" w:space="0" w:color="auto"/>
              <w:bottom w:val="single" w:sz="2" w:space="0" w:color="auto"/>
              <w:right w:val="single" w:sz="2" w:space="0" w:color="auto"/>
            </w:tcBorders>
            <w:shd w:val="clear" w:color="auto" w:fill="333333"/>
          </w:tcPr>
          <w:p w14:paraId="71847353" w14:textId="77777777" w:rsidR="00301489" w:rsidRPr="00BB3A5F" w:rsidRDefault="00865695" w:rsidP="00301489">
            <w:pPr>
              <w:spacing w:before="60" w:after="60"/>
              <w:rPr>
                <w:b/>
                <w:color w:val="FFFFFF"/>
                <w:szCs w:val="22"/>
              </w:rPr>
            </w:pPr>
            <w:r w:rsidRPr="00BB3A5F">
              <w:rPr>
                <w:rFonts w:ascii="Times New Roman" w:hAnsi="Times New Roman"/>
                <w:b/>
                <w:color w:val="FFFFFF"/>
                <w:szCs w:val="22"/>
              </w:rPr>
              <w:t>Curricular Competencies</w:t>
            </w:r>
          </w:p>
        </w:tc>
        <w:tc>
          <w:tcPr>
            <w:tcW w:w="2242" w:type="pct"/>
            <w:tcBorders>
              <w:top w:val="single" w:sz="2" w:space="0" w:color="auto"/>
              <w:left w:val="single" w:sz="2" w:space="0" w:color="auto"/>
              <w:bottom w:val="single" w:sz="2" w:space="0" w:color="auto"/>
              <w:right w:val="single" w:sz="2" w:space="0" w:color="auto"/>
            </w:tcBorders>
            <w:shd w:val="clear" w:color="auto" w:fill="778E96"/>
          </w:tcPr>
          <w:p w14:paraId="01493735" w14:textId="77777777" w:rsidR="00301489" w:rsidRPr="00BB3A5F" w:rsidRDefault="00865695" w:rsidP="00301489">
            <w:pPr>
              <w:spacing w:before="60" w:after="60"/>
              <w:rPr>
                <w:b/>
                <w:color w:val="FFFFFF"/>
                <w:szCs w:val="22"/>
              </w:rPr>
            </w:pPr>
            <w:r w:rsidRPr="00BB3A5F">
              <w:rPr>
                <w:rFonts w:ascii="Times New Roman" w:hAnsi="Times New Roman"/>
                <w:b/>
                <w:color w:val="FFFFFF"/>
                <w:szCs w:val="22"/>
              </w:rPr>
              <w:t>Content</w:t>
            </w:r>
          </w:p>
        </w:tc>
      </w:tr>
      <w:tr w:rsidR="00301489" w:rsidRPr="00AE4C63" w14:paraId="1559709F" w14:textId="77777777">
        <w:trPr>
          <w:trHeight w:val="484"/>
        </w:trPr>
        <w:tc>
          <w:tcPr>
            <w:tcW w:w="2758" w:type="pct"/>
            <w:tcBorders>
              <w:top w:val="single" w:sz="2" w:space="0" w:color="auto"/>
              <w:left w:val="single" w:sz="2" w:space="0" w:color="auto"/>
              <w:bottom w:val="single" w:sz="2" w:space="0" w:color="auto"/>
              <w:right w:val="single" w:sz="2" w:space="0" w:color="auto"/>
            </w:tcBorders>
            <w:shd w:val="clear" w:color="auto" w:fill="auto"/>
          </w:tcPr>
          <w:p w14:paraId="1D8A3E6A" w14:textId="77777777" w:rsidR="00301489" w:rsidRPr="00BB3A5F" w:rsidRDefault="00865695" w:rsidP="00301489">
            <w:pPr>
              <w:spacing w:before="120" w:after="80"/>
              <w:rPr>
                <w:rFonts w:ascii="Arial" w:hAnsi="Arial"/>
                <w:i/>
                <w:sz w:val="20"/>
              </w:rPr>
            </w:pPr>
            <w:r w:rsidRPr="00BB3A5F">
              <w:rPr>
                <w:rFonts w:ascii="Arial" w:hAnsi="Arial"/>
                <w:i/>
                <w:sz w:val="20"/>
              </w:rPr>
              <w:t>Students are expected to be able to do the following:</w:t>
            </w:r>
          </w:p>
          <w:p w14:paraId="5B893D66" w14:textId="317AD9FF" w:rsidR="00301489" w:rsidRPr="00400E3B" w:rsidRDefault="00D428C3" w:rsidP="00301489">
            <w:pPr>
              <w:pStyle w:val="ListParagraph"/>
              <w:rPr>
                <w:rFonts w:cs="Palatino"/>
                <w:b/>
                <w:i/>
              </w:rPr>
            </w:pPr>
            <w:r>
              <w:rPr>
                <w:b/>
                <w:color w:val="5B9BD5" w:themeColor="accent5"/>
              </w:rPr>
              <w:t>SS75</w:t>
            </w:r>
            <w:r w:rsidR="004A1A7C">
              <w:rPr>
                <w:bCs/>
                <w:color w:val="5B9BD5" w:themeColor="accent5"/>
              </w:rPr>
              <w:t xml:space="preserve"> </w:t>
            </w:r>
            <w:r w:rsidR="00865695" w:rsidRPr="00400E3B">
              <w:rPr>
                <w:b/>
              </w:rPr>
              <w:t>Use Social Studies inquiry processes and skills to ask questions; gather, interpret, and analyze ideas; and communicate findings and decisions</w:t>
            </w:r>
          </w:p>
          <w:p w14:paraId="3B056A8A" w14:textId="0366AFE3" w:rsidR="00301489" w:rsidRPr="00400E3B" w:rsidRDefault="00D428C3" w:rsidP="00301489">
            <w:pPr>
              <w:pStyle w:val="ListParagraph"/>
              <w:rPr>
                <w:rFonts w:cs="Calibri"/>
                <w:b/>
                <w:i/>
              </w:rPr>
            </w:pPr>
            <w:r>
              <w:rPr>
                <w:rFonts w:cs="Calibri"/>
                <w:b/>
                <w:bCs/>
                <w:color w:val="5B9BD5" w:themeColor="accent5"/>
              </w:rPr>
              <w:t>SS74</w:t>
            </w:r>
            <w:r w:rsidR="004A1A7C" w:rsidRPr="00CB4F7B">
              <w:rPr>
                <w:rFonts w:cs="Calibri"/>
                <w:color w:val="5B9BD5" w:themeColor="accent5"/>
              </w:rPr>
              <w:t xml:space="preserve"> </w:t>
            </w:r>
            <w:r w:rsidR="00865695" w:rsidRPr="00400E3B">
              <w:rPr>
                <w:b/>
              </w:rPr>
              <w:t xml:space="preserve">Assess the significance of people, places, events, or developments, and compare varying perspectives on their historical significance at </w:t>
            </w:r>
            <w:proofErr w:type="gramStart"/>
            <w:r w:rsidR="00865695" w:rsidRPr="00400E3B">
              <w:rPr>
                <w:b/>
              </w:rPr>
              <w:t>particular times</w:t>
            </w:r>
            <w:proofErr w:type="gramEnd"/>
            <w:r w:rsidR="00865695" w:rsidRPr="00400E3B">
              <w:rPr>
                <w:b/>
              </w:rPr>
              <w:t xml:space="preserve"> and places, and from group to group (significance)</w:t>
            </w:r>
          </w:p>
          <w:p w14:paraId="59D50CF8" w14:textId="4F03F65A" w:rsidR="00301489" w:rsidRPr="00400E3B" w:rsidRDefault="00D428C3" w:rsidP="00301489">
            <w:pPr>
              <w:pStyle w:val="ListParagraph"/>
              <w:rPr>
                <w:rFonts w:cs="Calibri"/>
                <w:b/>
                <w:i/>
              </w:rPr>
            </w:pPr>
            <w:r>
              <w:rPr>
                <w:rFonts w:cs="Calibri"/>
                <w:b/>
                <w:bCs/>
                <w:color w:val="5B9BD5" w:themeColor="accent5"/>
              </w:rPr>
              <w:t>SS68</w:t>
            </w:r>
            <w:r w:rsidR="004A1A7C" w:rsidRPr="00CB4F7B">
              <w:rPr>
                <w:rFonts w:cs="Calibri"/>
                <w:color w:val="5B9BD5" w:themeColor="accent5"/>
              </w:rPr>
              <w:t xml:space="preserve"> </w:t>
            </w:r>
            <w:r w:rsidR="00865695" w:rsidRPr="00400E3B">
              <w:rPr>
                <w:b/>
              </w:rPr>
              <w:t xml:space="preserve">Assess the justification for competing historical accounts after investigating points of contention, reliability of sources, and adequacy </w:t>
            </w:r>
            <w:r w:rsidR="00865695" w:rsidRPr="00400E3B">
              <w:rPr>
                <w:b/>
              </w:rPr>
              <w:br/>
              <w:t>of evidence (evidence)</w:t>
            </w:r>
          </w:p>
          <w:p w14:paraId="5D5F61F4" w14:textId="40F1EEB4" w:rsidR="00301489" w:rsidRPr="00400E3B" w:rsidRDefault="00D428C3" w:rsidP="00301489">
            <w:pPr>
              <w:pStyle w:val="ListParagraph"/>
              <w:rPr>
                <w:rFonts w:cs="Calibri"/>
                <w:b/>
                <w:i/>
              </w:rPr>
            </w:pPr>
            <w:r>
              <w:rPr>
                <w:rFonts w:cs="Calibri"/>
                <w:b/>
                <w:bCs/>
                <w:color w:val="5B9BD5" w:themeColor="accent5"/>
              </w:rPr>
              <w:t>SS73</w:t>
            </w:r>
            <w:r w:rsidR="004A1A7C" w:rsidRPr="00CB4F7B">
              <w:rPr>
                <w:rFonts w:cs="Calibri"/>
                <w:color w:val="5B9BD5" w:themeColor="accent5"/>
              </w:rPr>
              <w:t xml:space="preserve"> </w:t>
            </w:r>
            <w:r w:rsidR="00865695" w:rsidRPr="00400E3B">
              <w:rPr>
                <w:rFonts w:cs="Cambria"/>
                <w:b/>
              </w:rPr>
              <w:t xml:space="preserve">Compare and contrast continuities and changes for </w:t>
            </w:r>
            <w:r w:rsidR="00865695" w:rsidRPr="00400E3B">
              <w:rPr>
                <w:b/>
              </w:rPr>
              <w:t xml:space="preserve">different groups at the same </w:t>
            </w:r>
            <w:proofErr w:type="gramStart"/>
            <w:r w:rsidR="00865695" w:rsidRPr="00400E3B">
              <w:rPr>
                <w:b/>
              </w:rPr>
              <w:t>time period</w:t>
            </w:r>
            <w:proofErr w:type="gramEnd"/>
            <w:r w:rsidR="00865695" w:rsidRPr="00400E3B">
              <w:rPr>
                <w:b/>
              </w:rPr>
              <w:t xml:space="preserve"> (continuity and change)</w:t>
            </w:r>
          </w:p>
          <w:p w14:paraId="2F3DC201" w14:textId="66643218" w:rsidR="00301489" w:rsidRPr="00400E3B" w:rsidRDefault="00D428C3" w:rsidP="00301489">
            <w:pPr>
              <w:pStyle w:val="ListParagraph"/>
              <w:rPr>
                <w:rFonts w:cs="Calibri"/>
                <w:b/>
                <w:i/>
              </w:rPr>
            </w:pPr>
            <w:r>
              <w:rPr>
                <w:b/>
                <w:color w:val="5B9BD5" w:themeColor="accent5"/>
              </w:rPr>
              <w:t>SS72</w:t>
            </w:r>
            <w:r w:rsidR="004A1A7C" w:rsidRPr="004A1A7C">
              <w:rPr>
                <w:b/>
                <w:color w:val="5B9BD5" w:themeColor="accent5"/>
              </w:rPr>
              <w:t xml:space="preserve"> </w:t>
            </w:r>
            <w:r w:rsidR="00865695" w:rsidRPr="00400E3B">
              <w:rPr>
                <w:b/>
              </w:rPr>
              <w:t>Assess how prevailing conditions and the actions of individuals or groups affect events, decisions, or developments (cause and consequence)</w:t>
            </w:r>
          </w:p>
          <w:p w14:paraId="6F487D92" w14:textId="3D119C29" w:rsidR="00301489" w:rsidRPr="00400E3B" w:rsidRDefault="00D428C3" w:rsidP="00301489">
            <w:pPr>
              <w:pStyle w:val="ListParagraph"/>
              <w:rPr>
                <w:rFonts w:cs="Calibri"/>
                <w:b/>
                <w:i/>
              </w:rPr>
            </w:pPr>
            <w:r>
              <w:rPr>
                <w:b/>
                <w:color w:val="5B9BD5" w:themeColor="accent5"/>
              </w:rPr>
              <w:t>SS71</w:t>
            </w:r>
            <w:r w:rsidR="004A1A7C" w:rsidRPr="004A1A7C">
              <w:rPr>
                <w:b/>
                <w:color w:val="5B9BD5" w:themeColor="accent5"/>
              </w:rPr>
              <w:t xml:space="preserve"> </w:t>
            </w:r>
            <w:r w:rsidR="00865695" w:rsidRPr="00400E3B">
              <w:rPr>
                <w:b/>
              </w:rPr>
              <w:t>Explain and infer different perspectives on past or present people, places, issues, or events by considering prevailing norms, values, worldviews, and beliefs (perspective)</w:t>
            </w:r>
          </w:p>
          <w:p w14:paraId="4B0648BE" w14:textId="6AE67E51" w:rsidR="00301489" w:rsidRPr="00400E3B" w:rsidRDefault="00D428C3" w:rsidP="00301489">
            <w:pPr>
              <w:pStyle w:val="ListParagraph"/>
              <w:rPr>
                <w:rFonts w:cs="Calibri"/>
                <w:b/>
                <w:i/>
              </w:rPr>
            </w:pPr>
            <w:r>
              <w:rPr>
                <w:b/>
                <w:color w:val="5B9BD5" w:themeColor="accent5"/>
              </w:rPr>
              <w:t>SS70</w:t>
            </w:r>
            <w:r w:rsidR="001D2A79" w:rsidRPr="001D2A79">
              <w:rPr>
                <w:b/>
                <w:color w:val="5B9BD5" w:themeColor="accent5"/>
              </w:rPr>
              <w:t xml:space="preserve"> </w:t>
            </w:r>
            <w:r w:rsidR="00865695" w:rsidRPr="00400E3B">
              <w:rPr>
                <w:b/>
              </w:rPr>
              <w:t xml:space="preserve">Recognize implicit and explicit ethical judgments in a variety of sources (ethical judgment) </w:t>
            </w:r>
          </w:p>
          <w:p w14:paraId="4B2180DB" w14:textId="2547324D" w:rsidR="00301489" w:rsidRPr="00E67F69" w:rsidRDefault="00D428C3" w:rsidP="00301489">
            <w:pPr>
              <w:pStyle w:val="ListParagraph"/>
              <w:spacing w:after="120"/>
              <w:rPr>
                <w:spacing w:val="-4"/>
              </w:rPr>
            </w:pPr>
            <w:r>
              <w:rPr>
                <w:b/>
                <w:color w:val="5B9BD5" w:themeColor="accent5"/>
              </w:rPr>
              <w:t>SS69</w:t>
            </w:r>
            <w:r w:rsidR="001D2A79" w:rsidRPr="001D2A79">
              <w:rPr>
                <w:b/>
                <w:color w:val="5B9BD5" w:themeColor="accent5"/>
              </w:rPr>
              <w:t xml:space="preserve"> </w:t>
            </w:r>
            <w:r w:rsidR="00865695" w:rsidRPr="00400E3B">
              <w:rPr>
                <w:b/>
              </w:rPr>
              <w:t xml:space="preserve">Make reasoned ethical judgments about actions in the past and </w:t>
            </w:r>
            <w:r w:rsidR="00865695" w:rsidRPr="00400E3B">
              <w:rPr>
                <w:b/>
              </w:rPr>
              <w:br/>
              <w:t xml:space="preserve">present, and determine appropriate ways to remember and respond </w:t>
            </w:r>
            <w:r w:rsidR="00865695" w:rsidRPr="00400E3B">
              <w:rPr>
                <w:b/>
              </w:rPr>
              <w:br/>
              <w:t>(ethical judgment)</w:t>
            </w:r>
          </w:p>
        </w:tc>
        <w:tc>
          <w:tcPr>
            <w:tcW w:w="2242" w:type="pct"/>
            <w:tcBorders>
              <w:top w:val="single" w:sz="2" w:space="0" w:color="auto"/>
              <w:left w:val="single" w:sz="2" w:space="0" w:color="auto"/>
              <w:bottom w:val="single" w:sz="2" w:space="0" w:color="auto"/>
              <w:right w:val="single" w:sz="2" w:space="0" w:color="auto"/>
            </w:tcBorders>
            <w:shd w:val="clear" w:color="auto" w:fill="auto"/>
          </w:tcPr>
          <w:p w14:paraId="5F59379C" w14:textId="77777777" w:rsidR="00301489" w:rsidRPr="00BB3A5F" w:rsidRDefault="00865695" w:rsidP="00301489">
            <w:pPr>
              <w:spacing w:before="120" w:after="80"/>
              <w:rPr>
                <w:rFonts w:ascii="Arial" w:hAnsi="Arial"/>
                <w:sz w:val="20"/>
                <w:szCs w:val="22"/>
              </w:rPr>
            </w:pPr>
            <w:r w:rsidRPr="00BB3A5F">
              <w:rPr>
                <w:rFonts w:ascii="Arial" w:hAnsi="Arial"/>
                <w:i/>
                <w:sz w:val="20"/>
              </w:rPr>
              <w:t>Students are expected to know the following:</w:t>
            </w:r>
          </w:p>
          <w:p w14:paraId="7CB744A5" w14:textId="77777777" w:rsidR="00301489" w:rsidRPr="00400E3B" w:rsidRDefault="00865695" w:rsidP="00301489">
            <w:pPr>
              <w:pStyle w:val="ListParagraph"/>
              <w:rPr>
                <w:b/>
              </w:rPr>
            </w:pPr>
            <w:r w:rsidRPr="00400E3B">
              <w:rPr>
                <w:b/>
              </w:rPr>
              <w:t>political, social, economic, and technological revolutions</w:t>
            </w:r>
          </w:p>
          <w:p w14:paraId="1DD15A24" w14:textId="77777777" w:rsidR="00301489" w:rsidRPr="00400E3B" w:rsidRDefault="00865695" w:rsidP="00301489">
            <w:pPr>
              <w:pStyle w:val="ListParagraph"/>
              <w:rPr>
                <w:b/>
              </w:rPr>
            </w:pPr>
            <w:r w:rsidRPr="00400E3B">
              <w:rPr>
                <w:b/>
              </w:rPr>
              <w:t>imperialism and colonialism, and their continuing effects on indigenous peoples in Canada and around the world</w:t>
            </w:r>
          </w:p>
          <w:p w14:paraId="037BD5A6" w14:textId="77777777" w:rsidR="00301489" w:rsidRPr="00400E3B" w:rsidRDefault="00865695" w:rsidP="00301489">
            <w:pPr>
              <w:pStyle w:val="ListParagraph"/>
              <w:rPr>
                <w:b/>
              </w:rPr>
            </w:pPr>
            <w:r w:rsidRPr="00400E3B">
              <w:rPr>
                <w:b/>
              </w:rPr>
              <w:t>global demographic shifts, including patterns of migration and population growth</w:t>
            </w:r>
          </w:p>
          <w:p w14:paraId="40BFE81E" w14:textId="77777777" w:rsidR="00301489" w:rsidRPr="00400E3B" w:rsidRDefault="00865695" w:rsidP="00301489">
            <w:pPr>
              <w:pStyle w:val="ListParagraph"/>
              <w:rPr>
                <w:b/>
              </w:rPr>
            </w:pPr>
            <w:r w:rsidRPr="00400E3B">
              <w:rPr>
                <w:b/>
              </w:rPr>
              <w:t>nationalism and the development of modern nation-states, including Canada</w:t>
            </w:r>
          </w:p>
          <w:p w14:paraId="1D38A430" w14:textId="77777777" w:rsidR="00301489" w:rsidRPr="00400E3B" w:rsidRDefault="00865695" w:rsidP="00301489">
            <w:pPr>
              <w:pStyle w:val="ListParagraph"/>
              <w:rPr>
                <w:b/>
              </w:rPr>
            </w:pPr>
            <w:r w:rsidRPr="00400E3B">
              <w:rPr>
                <w:b/>
              </w:rPr>
              <w:t>local, regional, and global conflicts</w:t>
            </w:r>
          </w:p>
          <w:p w14:paraId="20FF7E63" w14:textId="77777777" w:rsidR="00301489" w:rsidRPr="00400E3B" w:rsidRDefault="00865695" w:rsidP="00301489">
            <w:pPr>
              <w:pStyle w:val="ListParagraph"/>
              <w:rPr>
                <w:b/>
              </w:rPr>
            </w:pPr>
            <w:r w:rsidRPr="00400E3B">
              <w:rPr>
                <w:b/>
              </w:rPr>
              <w:t xml:space="preserve">discriminatory policies and injustices in Canada and the world, </w:t>
            </w:r>
            <w:r w:rsidRPr="00400E3B">
              <w:rPr>
                <w:rFonts w:cs="Calibri"/>
                <w:b/>
              </w:rPr>
              <w:t xml:space="preserve">such as the Head Tax, the </w:t>
            </w:r>
            <w:r w:rsidRPr="00400E3B">
              <w:rPr>
                <w:rFonts w:cs="Calibri"/>
                <w:b/>
                <w:i/>
              </w:rPr>
              <w:t>Komagata Maru</w:t>
            </w:r>
            <w:r w:rsidRPr="00400E3B">
              <w:rPr>
                <w:rFonts w:cs="Calibri"/>
                <w:b/>
              </w:rPr>
              <w:t xml:space="preserve"> incident, residential schools, and World War I internment</w:t>
            </w:r>
          </w:p>
          <w:p w14:paraId="04A0513E" w14:textId="77777777" w:rsidR="00301489" w:rsidRPr="00AE4C63" w:rsidRDefault="00865695" w:rsidP="00301489">
            <w:pPr>
              <w:pStyle w:val="ListParagraph"/>
              <w:rPr>
                <w:sz w:val="22"/>
                <w:szCs w:val="22"/>
              </w:rPr>
            </w:pPr>
            <w:r w:rsidRPr="00400E3B">
              <w:rPr>
                <w:b/>
              </w:rPr>
              <w:t>physiographic features and natural resources in Canada</w:t>
            </w:r>
          </w:p>
        </w:tc>
      </w:tr>
    </w:tbl>
    <w:p w14:paraId="234246F9" w14:textId="77777777" w:rsidR="00301489" w:rsidRPr="00E56634" w:rsidRDefault="00000000" w:rsidP="00301489">
      <w:pPr>
        <w:rPr>
          <w:sz w:val="12"/>
        </w:rPr>
      </w:pPr>
    </w:p>
    <w:p w14:paraId="40A995AD" w14:textId="77777777" w:rsidR="00301489" w:rsidRPr="00BB3A5F" w:rsidRDefault="00000000" w:rsidP="00301489">
      <w:pPr>
        <w:rPr>
          <w:rFonts w:ascii="Times New Roman" w:hAnsi="Times New Roman"/>
        </w:rPr>
      </w:pPr>
    </w:p>
    <w:p w14:paraId="44DFD1CF" w14:textId="77777777" w:rsidR="00301489" w:rsidRPr="004E3FBB" w:rsidRDefault="00000000" w:rsidP="00301489">
      <w:pPr>
        <w:rPr>
          <w:sz w:val="4"/>
        </w:rPr>
      </w:pPr>
    </w:p>
    <w:sectPr w:rsidR="00301489" w:rsidRPr="004E3FBB" w:rsidSect="00301489">
      <w:headerReference w:type="even" r:id="rId8"/>
      <w:footerReference w:type="even" r:id="rId9"/>
      <w:footerReference w:type="default" r:id="rId10"/>
      <w:headerReference w:type="first" r:id="rId11"/>
      <w:pgSz w:w="15840" w:h="12240" w:orient="landscape"/>
      <w:pgMar w:top="860" w:right="860" w:bottom="860" w:left="8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CADAE" w14:textId="77777777" w:rsidR="006A2C15" w:rsidRDefault="006A2C15">
      <w:r>
        <w:separator/>
      </w:r>
    </w:p>
  </w:endnote>
  <w:endnote w:type="continuationSeparator" w:id="0">
    <w:p w14:paraId="6B9849AC" w14:textId="77777777" w:rsidR="006A2C15" w:rsidRDefault="006A2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alatino">
    <w:panose1 w:val="00000000000000000000"/>
    <w:charset w:val="00"/>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A464E" w14:textId="77777777" w:rsidR="00301489" w:rsidRPr="00BB3A5F" w:rsidRDefault="00865695" w:rsidP="00301489">
    <w:pPr>
      <w:pStyle w:val="Footer"/>
      <w:pBdr>
        <w:top w:val="single" w:sz="2" w:space="1" w:color="auto"/>
      </w:pBdr>
      <w:tabs>
        <w:tab w:val="clear" w:pos="4320"/>
        <w:tab w:val="clear" w:pos="8640"/>
        <w:tab w:val="right" w:pos="13800"/>
      </w:tabs>
      <w:spacing w:before="40" w:line="280" w:lineRule="exact"/>
      <w:rPr>
        <w:rFonts w:ascii="Arial" w:hAnsi="Arial"/>
        <w:sz w:val="20"/>
      </w:rPr>
    </w:pPr>
    <w:r w:rsidRPr="00BB3A5F">
      <w:rPr>
        <w:rFonts w:ascii="Arial" w:hAnsi="Arial"/>
        <w:i/>
        <w:sz w:val="20"/>
      </w:rPr>
      <w:t xml:space="preserve">Fall 2013 – </w:t>
    </w:r>
    <w:r w:rsidRPr="00BB3A5F">
      <w:rPr>
        <w:rFonts w:ascii="Arial" w:hAnsi="Arial"/>
        <w:b/>
        <w:i/>
        <w:sz w:val="20"/>
      </w:rPr>
      <w:t>DRAFT</w:t>
    </w:r>
    <w:r w:rsidRPr="00BB3A5F">
      <w:rPr>
        <w:rFonts w:ascii="Arial" w:hAnsi="Arial"/>
        <w:i/>
        <w:sz w:val="20"/>
      </w:rPr>
      <w:tab/>
      <w:t>© Province of British Columbia.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5D8B4" w14:textId="77777777" w:rsidR="00301489" w:rsidRPr="00BB3A5F" w:rsidRDefault="00865695" w:rsidP="00301489">
    <w:pPr>
      <w:pStyle w:val="Footer"/>
      <w:tabs>
        <w:tab w:val="clear" w:pos="4320"/>
        <w:tab w:val="clear" w:pos="8640"/>
        <w:tab w:val="center" w:pos="6960"/>
        <w:tab w:val="left" w:pos="11040"/>
        <w:tab w:val="left" w:pos="13860"/>
        <w:tab w:val="right" w:pos="14200"/>
      </w:tabs>
      <w:spacing w:before="40" w:line="280" w:lineRule="exact"/>
      <w:ind w:right="-80"/>
      <w:rPr>
        <w:rFonts w:ascii="Arial" w:hAnsi="Arial"/>
        <w:sz w:val="20"/>
      </w:rPr>
    </w:pPr>
    <w:r w:rsidRPr="00BB3A5F">
      <w:rPr>
        <w:rFonts w:ascii="Arial" w:hAnsi="Arial"/>
        <w:i/>
        <w:sz w:val="20"/>
      </w:rPr>
      <w:t>June 2016</w:t>
    </w:r>
    <w:r w:rsidRPr="00BB3A5F">
      <w:rPr>
        <w:rFonts w:ascii="Arial" w:hAnsi="Arial"/>
        <w:i/>
        <w:sz w:val="20"/>
      </w:rPr>
      <w:tab/>
    </w:r>
    <w:r w:rsidRPr="00BB3A5F">
      <w:rPr>
        <w:rStyle w:val="PageNumber"/>
        <w:rFonts w:ascii="Arial" w:hAnsi="Arial"/>
        <w:sz w:val="20"/>
      </w:rPr>
      <w:t>www.curriculum.gov.bc.ca</w:t>
    </w:r>
    <w:r w:rsidRPr="00BB3A5F">
      <w:rPr>
        <w:rFonts w:ascii="Arial" w:hAnsi="Arial"/>
        <w:i/>
        <w:sz w:val="20"/>
      </w:rPr>
      <w:tab/>
      <w:t>© Province of British Columbia</w:t>
    </w:r>
    <w:r w:rsidRPr="00BB3A5F">
      <w:rPr>
        <w:rFonts w:ascii="Arial" w:hAnsi="Arial"/>
        <w:i/>
        <w:sz w:val="20"/>
      </w:rPr>
      <w:tab/>
      <w:t>•</w:t>
    </w:r>
    <w:r w:rsidRPr="00BB3A5F">
      <w:rPr>
        <w:rFonts w:ascii="Arial" w:hAnsi="Arial"/>
        <w:i/>
        <w:sz w:val="20"/>
      </w:rPr>
      <w:tab/>
    </w:r>
    <w:r w:rsidRPr="00BB3A5F">
      <w:rPr>
        <w:rStyle w:val="PageNumber"/>
        <w:rFonts w:ascii="Arial" w:hAnsi="Arial"/>
        <w:i/>
        <w:sz w:val="20"/>
      </w:rPr>
      <w:fldChar w:fldCharType="begin"/>
    </w:r>
    <w:r w:rsidRPr="00BB3A5F">
      <w:rPr>
        <w:rStyle w:val="PageNumber"/>
        <w:rFonts w:ascii="Arial" w:hAnsi="Arial"/>
        <w:i/>
        <w:sz w:val="20"/>
      </w:rPr>
      <w:instrText xml:space="preserve"> PAGE </w:instrText>
    </w:r>
    <w:r w:rsidRPr="00BB3A5F">
      <w:rPr>
        <w:rStyle w:val="PageNumber"/>
        <w:rFonts w:ascii="Arial" w:hAnsi="Arial"/>
        <w:i/>
        <w:sz w:val="20"/>
      </w:rPr>
      <w:fldChar w:fldCharType="separate"/>
    </w:r>
    <w:r w:rsidRPr="00BB3A5F">
      <w:rPr>
        <w:rStyle w:val="PageNumber"/>
        <w:rFonts w:ascii="Arial" w:hAnsi="Arial"/>
        <w:i/>
        <w:noProof/>
        <w:sz w:val="20"/>
      </w:rPr>
      <w:t>1</w:t>
    </w:r>
    <w:r w:rsidRPr="00BB3A5F">
      <w:rPr>
        <w:rStyle w:val="PageNumber"/>
        <w:rFonts w:ascii="Arial" w:hAnsi="Arial"/>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C8535" w14:textId="77777777" w:rsidR="006A2C15" w:rsidRDefault="006A2C15">
      <w:r>
        <w:separator/>
      </w:r>
    </w:p>
  </w:footnote>
  <w:footnote w:type="continuationSeparator" w:id="0">
    <w:p w14:paraId="188898D3" w14:textId="77777777" w:rsidR="006A2C15" w:rsidRDefault="006A2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E6B00" w14:textId="77777777" w:rsidR="00301489" w:rsidRDefault="006A2C15">
    <w:pPr>
      <w:pStyle w:val="Header"/>
    </w:pPr>
    <w:r>
      <w:rPr>
        <w:szCs w:val="20"/>
        <w:lang w:val="en-CA" w:eastAsia="en-CA"/>
      </w:rPr>
      <w:pict w14:anchorId="241B00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alt="" style="position:absolute;margin-left:0;margin-top:0;width:556.2pt;height:185.4pt;rotation:315;z-index:-251659264;mso-wrap-edited:f;mso-width-percent:0;mso-height-percent:0;mso-position-horizontal:center;mso-position-horizontal-relative:margin;mso-position-vertical:center;mso-position-vertical-relative:margin;mso-width-percent:0;mso-height-percent:0" wrapcoords="22094 2186 21745 2098 21454 2011 21105 2098 20784 2011 20435 2098 20144 2011 19795 2098 19474 2011 19125 2098 18805 2011 18514 2098 18310 2798 17873 2011 16796 2011 16476 2098 16185 2011 15836 2098 15515 2011 15224 2623 15050 4809 14991 6558 14817 8045 12663 2098 12168 1923 11906 2098 11673 2798 11527 4110 11382 4459 10945 6383 10712 7608 8325 2011 8209 2186 7597 2186 7277 2098 6957 2011 6287 2186 6113 3672 5996 5334 5938 7083 4366 3585 3842 2536 3027 2098 2328 2186 2008 2098 1688 2011 1368 2186 1222 2710 1339 3235 1222 3497 1106 4459 873 7782 815 8045 756 9881 349 15041 582 15828 1630 15915 2707 15565 2765 15478 3260 14953 3697 14166 3900 13554 3959 13117 5589 15915 6025 15303 6084 13642 6084 13554 6316 12242 8267 16090 8733 15565 9460 16003 9519 15828 9810 15565 10188 13991 10392 12592 10916 12242 11469 12242 12546 15128 13128 16265 13449 15565 13507 14866 13449 13904 13769 14778 14700 16265 15021 15216 15457 9969 16738 9881 17553 12330 19300 16265 19766 14866 19795 13117 19911 12242 19911 11543 20086 10056 20202 8482 20260 7170 20377 5859 20406 5072 20610 3672 21949 3760 22123 3060 22182 2536 22094 2186" fillcolor="black" stroked="f">
          <v:fill opacity="6553f"/>
          <v:textpath style="font-family:&quot;Calibri&quot;;font-size:1pt;font-style:italic"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AD253" w14:textId="77777777" w:rsidR="00301489" w:rsidRDefault="006A2C15">
    <w:pPr>
      <w:pStyle w:val="Header"/>
    </w:pPr>
    <w:r>
      <w:rPr>
        <w:szCs w:val="20"/>
        <w:lang w:val="en-CA" w:eastAsia="en-CA"/>
      </w:rPr>
      <w:pict w14:anchorId="3BB904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5" type="#_x0000_t136" alt="" style="position:absolute;margin-left:0;margin-top:0;width:556.2pt;height:185.4pt;rotation:315;z-index:-251658240;mso-wrap-edited:f;mso-width-percent:0;mso-height-percent:0;mso-position-horizontal:center;mso-position-horizontal-relative:margin;mso-position-vertical:center;mso-position-vertical-relative:margin;mso-width-percent:0;mso-height-percent:0" wrapcoords="22094 2186 21745 2098 21454 2011 21105 2098 20784 2011 20435 2098 20144 2011 19795 2098 19474 2011 19125 2098 18805 2011 18514 2098 18310 2798 17873 2011 16796 2011 16476 2098 16185 2011 15836 2098 15515 2011 15224 2623 15050 4809 14991 6558 14817 8045 12663 2098 12168 1923 11906 2098 11673 2798 11527 4110 11382 4459 10945 6383 10712 7608 8325 2011 8209 2186 7597 2186 7277 2098 6957 2011 6287 2186 6113 3672 5996 5334 5938 7083 4366 3585 3842 2536 3027 2098 2328 2186 2008 2098 1688 2011 1368 2186 1222 2710 1339 3235 1222 3497 1106 4459 873 7782 815 8045 756 9881 349 15041 582 15828 1630 15915 2707 15565 2765 15478 3260 14953 3697 14166 3900 13554 3959 13117 5589 15915 6025 15303 6084 13642 6084 13554 6316 12242 8267 16090 8733 15565 9460 16003 9519 15828 9810 15565 10188 13991 10392 12592 10916 12242 11469 12242 12546 15128 13128 16265 13449 15565 13507 14866 13449 13904 13769 14778 14700 16265 15021 15216 15457 9969 16738 9881 17553 12330 19300 16265 19766 14866 19795 13117 19911 12242 19911 11543 20086 10056 20202 8482 20260 7170 20377 5859 20406 5072 20610 3672 21949 3760 22123 3060 22182 2536 22094 2186" fillcolor="black" stroked="f">
          <v:fill opacity="6553f"/>
          <v:textpath style="font-family:&quot;Calibri&quot;;font-size:1pt;font-style:italic"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6AACE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269C3"/>
    <w:multiLevelType w:val="hybridMultilevel"/>
    <w:tmpl w:val="AB0C6744"/>
    <w:lvl w:ilvl="0" w:tplc="10CA9A70">
      <w:start w:val="1"/>
      <w:numFmt w:val="bullet"/>
      <w:pStyle w:val="ListBullet2"/>
      <w:lvlText w:val="o"/>
      <w:lvlJc w:val="left"/>
      <w:pPr>
        <w:ind w:left="643" w:hanging="360"/>
      </w:pPr>
      <w:rPr>
        <w:rFonts w:ascii="Courier New" w:hAnsi="Courier New" w:hint="default"/>
      </w:rPr>
    </w:lvl>
    <w:lvl w:ilvl="1" w:tplc="65B43FEE" w:tentative="1">
      <w:start w:val="1"/>
      <w:numFmt w:val="bullet"/>
      <w:lvlText w:val="o"/>
      <w:lvlJc w:val="left"/>
      <w:pPr>
        <w:ind w:left="1363" w:hanging="360"/>
      </w:pPr>
      <w:rPr>
        <w:rFonts w:ascii="Courier New" w:hAnsi="Courier New" w:hint="default"/>
      </w:rPr>
    </w:lvl>
    <w:lvl w:ilvl="2" w:tplc="EA94CD88" w:tentative="1">
      <w:start w:val="1"/>
      <w:numFmt w:val="bullet"/>
      <w:lvlText w:val=""/>
      <w:lvlJc w:val="left"/>
      <w:pPr>
        <w:ind w:left="2083" w:hanging="360"/>
      </w:pPr>
      <w:rPr>
        <w:rFonts w:ascii="Wingdings" w:hAnsi="Wingdings" w:hint="default"/>
      </w:rPr>
    </w:lvl>
    <w:lvl w:ilvl="3" w:tplc="698449BE" w:tentative="1">
      <w:start w:val="1"/>
      <w:numFmt w:val="bullet"/>
      <w:lvlText w:val=""/>
      <w:lvlJc w:val="left"/>
      <w:pPr>
        <w:ind w:left="2803" w:hanging="360"/>
      </w:pPr>
      <w:rPr>
        <w:rFonts w:ascii="Symbol" w:hAnsi="Symbol" w:hint="default"/>
      </w:rPr>
    </w:lvl>
    <w:lvl w:ilvl="4" w:tplc="58C8894A" w:tentative="1">
      <w:start w:val="1"/>
      <w:numFmt w:val="bullet"/>
      <w:lvlText w:val="o"/>
      <w:lvlJc w:val="left"/>
      <w:pPr>
        <w:ind w:left="3523" w:hanging="360"/>
      </w:pPr>
      <w:rPr>
        <w:rFonts w:ascii="Courier New" w:hAnsi="Courier New" w:hint="default"/>
      </w:rPr>
    </w:lvl>
    <w:lvl w:ilvl="5" w:tplc="4D8AFB8C" w:tentative="1">
      <w:start w:val="1"/>
      <w:numFmt w:val="bullet"/>
      <w:lvlText w:val=""/>
      <w:lvlJc w:val="left"/>
      <w:pPr>
        <w:ind w:left="4243" w:hanging="360"/>
      </w:pPr>
      <w:rPr>
        <w:rFonts w:ascii="Wingdings" w:hAnsi="Wingdings" w:hint="default"/>
      </w:rPr>
    </w:lvl>
    <w:lvl w:ilvl="6" w:tplc="B99C0DB2" w:tentative="1">
      <w:start w:val="1"/>
      <w:numFmt w:val="bullet"/>
      <w:lvlText w:val=""/>
      <w:lvlJc w:val="left"/>
      <w:pPr>
        <w:ind w:left="4963" w:hanging="360"/>
      </w:pPr>
      <w:rPr>
        <w:rFonts w:ascii="Symbol" w:hAnsi="Symbol" w:hint="default"/>
      </w:rPr>
    </w:lvl>
    <w:lvl w:ilvl="7" w:tplc="C88E919A" w:tentative="1">
      <w:start w:val="1"/>
      <w:numFmt w:val="bullet"/>
      <w:lvlText w:val="o"/>
      <w:lvlJc w:val="left"/>
      <w:pPr>
        <w:ind w:left="5683" w:hanging="360"/>
      </w:pPr>
      <w:rPr>
        <w:rFonts w:ascii="Courier New" w:hAnsi="Courier New" w:hint="default"/>
      </w:rPr>
    </w:lvl>
    <w:lvl w:ilvl="8" w:tplc="64AEC19E" w:tentative="1">
      <w:start w:val="1"/>
      <w:numFmt w:val="bullet"/>
      <w:lvlText w:val=""/>
      <w:lvlJc w:val="left"/>
      <w:pPr>
        <w:ind w:left="6403" w:hanging="360"/>
      </w:pPr>
      <w:rPr>
        <w:rFonts w:ascii="Wingdings" w:hAnsi="Wingdings" w:hint="default"/>
      </w:rPr>
    </w:lvl>
  </w:abstractNum>
  <w:abstractNum w:abstractNumId="2" w15:restartNumberingAfterBreak="0">
    <w:nsid w:val="1E652CDC"/>
    <w:multiLevelType w:val="hybridMultilevel"/>
    <w:tmpl w:val="347CEF60"/>
    <w:lvl w:ilvl="0" w:tplc="669CFC24">
      <w:start w:val="1"/>
      <w:numFmt w:val="bullet"/>
      <w:lvlText w:val=""/>
      <w:lvlJc w:val="left"/>
      <w:pPr>
        <w:tabs>
          <w:tab w:val="num" w:pos="600"/>
        </w:tabs>
        <w:ind w:left="600" w:hanging="240"/>
      </w:pPr>
      <w:rPr>
        <w:rFonts w:ascii="Symbol" w:hAnsi="Symbol" w:hint="default"/>
      </w:rPr>
    </w:lvl>
    <w:lvl w:ilvl="1" w:tplc="86806BD0">
      <w:start w:val="1"/>
      <w:numFmt w:val="bullet"/>
      <w:pStyle w:val="ListParagraphindent"/>
      <w:lvlText w:val="—"/>
      <w:lvlJc w:val="left"/>
      <w:pPr>
        <w:tabs>
          <w:tab w:val="num" w:pos="-360"/>
        </w:tabs>
        <w:ind w:left="1080" w:hanging="360"/>
      </w:pPr>
      <w:rPr>
        <w:rFonts w:ascii="Courier New" w:hAnsi="Courier New" w:hint="default"/>
      </w:rPr>
    </w:lvl>
    <w:lvl w:ilvl="2" w:tplc="82D81A06">
      <w:start w:val="1"/>
      <w:numFmt w:val="bullet"/>
      <w:lvlText w:val=""/>
      <w:lvlJc w:val="left"/>
      <w:pPr>
        <w:ind w:left="2160" w:hanging="360"/>
      </w:pPr>
      <w:rPr>
        <w:rFonts w:ascii="Wingdings" w:hAnsi="Wingdings" w:hint="default"/>
      </w:rPr>
    </w:lvl>
    <w:lvl w:ilvl="3" w:tplc="BEEC1508" w:tentative="1">
      <w:start w:val="1"/>
      <w:numFmt w:val="bullet"/>
      <w:lvlText w:val=""/>
      <w:lvlJc w:val="left"/>
      <w:pPr>
        <w:ind w:left="2880" w:hanging="360"/>
      </w:pPr>
      <w:rPr>
        <w:rFonts w:ascii="Symbol" w:hAnsi="Symbol" w:hint="default"/>
      </w:rPr>
    </w:lvl>
    <w:lvl w:ilvl="4" w:tplc="1706A54C" w:tentative="1">
      <w:start w:val="1"/>
      <w:numFmt w:val="bullet"/>
      <w:lvlText w:val="o"/>
      <w:lvlJc w:val="left"/>
      <w:pPr>
        <w:ind w:left="3600" w:hanging="360"/>
      </w:pPr>
      <w:rPr>
        <w:rFonts w:ascii="Courier New" w:hAnsi="Courier New" w:cs="Wingdings" w:hint="default"/>
      </w:rPr>
    </w:lvl>
    <w:lvl w:ilvl="5" w:tplc="E65628EE" w:tentative="1">
      <w:start w:val="1"/>
      <w:numFmt w:val="bullet"/>
      <w:lvlText w:val=""/>
      <w:lvlJc w:val="left"/>
      <w:pPr>
        <w:ind w:left="4320" w:hanging="360"/>
      </w:pPr>
      <w:rPr>
        <w:rFonts w:ascii="Wingdings" w:hAnsi="Wingdings" w:hint="default"/>
      </w:rPr>
    </w:lvl>
    <w:lvl w:ilvl="6" w:tplc="BCEA1040" w:tentative="1">
      <w:start w:val="1"/>
      <w:numFmt w:val="bullet"/>
      <w:lvlText w:val=""/>
      <w:lvlJc w:val="left"/>
      <w:pPr>
        <w:ind w:left="5040" w:hanging="360"/>
      </w:pPr>
      <w:rPr>
        <w:rFonts w:ascii="Symbol" w:hAnsi="Symbol" w:hint="default"/>
      </w:rPr>
    </w:lvl>
    <w:lvl w:ilvl="7" w:tplc="D5106F56" w:tentative="1">
      <w:start w:val="1"/>
      <w:numFmt w:val="bullet"/>
      <w:lvlText w:val="o"/>
      <w:lvlJc w:val="left"/>
      <w:pPr>
        <w:ind w:left="5760" w:hanging="360"/>
      </w:pPr>
      <w:rPr>
        <w:rFonts w:ascii="Courier New" w:hAnsi="Courier New" w:cs="Wingdings" w:hint="default"/>
      </w:rPr>
    </w:lvl>
    <w:lvl w:ilvl="8" w:tplc="C9A43ED0" w:tentative="1">
      <w:start w:val="1"/>
      <w:numFmt w:val="bullet"/>
      <w:lvlText w:val=""/>
      <w:lvlJc w:val="left"/>
      <w:pPr>
        <w:ind w:left="6480" w:hanging="360"/>
      </w:pPr>
      <w:rPr>
        <w:rFonts w:ascii="Wingdings" w:hAnsi="Wingdings" w:hint="default"/>
      </w:rPr>
    </w:lvl>
  </w:abstractNum>
  <w:abstractNum w:abstractNumId="3" w15:restartNumberingAfterBreak="0">
    <w:nsid w:val="56775932"/>
    <w:multiLevelType w:val="hybridMultilevel"/>
    <w:tmpl w:val="2878F2AC"/>
    <w:lvl w:ilvl="0" w:tplc="00011009">
      <w:start w:val="1"/>
      <w:numFmt w:val="bullet"/>
      <w:pStyle w:val="ListItem"/>
      <w:lvlText w:val=""/>
      <w:lvlJc w:val="left"/>
      <w:pPr>
        <w:ind w:left="720" w:hanging="360"/>
      </w:pPr>
      <w:rPr>
        <w:rFonts w:ascii="Symbol" w:hAnsi="Symbol" w:hint="default"/>
      </w:rPr>
    </w:lvl>
    <w:lvl w:ilvl="1" w:tplc="00031009" w:tentative="1">
      <w:start w:val="1"/>
      <w:numFmt w:val="bullet"/>
      <w:lvlText w:val="o"/>
      <w:lvlJc w:val="left"/>
      <w:pPr>
        <w:ind w:left="1440" w:hanging="360"/>
      </w:pPr>
      <w:rPr>
        <w:rFonts w:ascii="Courier New" w:hAnsi="Courier New" w:hint="default"/>
      </w:rPr>
    </w:lvl>
    <w:lvl w:ilvl="2" w:tplc="00051009" w:tentative="1">
      <w:start w:val="1"/>
      <w:numFmt w:val="bullet"/>
      <w:lvlText w:val=""/>
      <w:lvlJc w:val="left"/>
      <w:pPr>
        <w:ind w:left="2160" w:hanging="360"/>
      </w:pPr>
      <w:rPr>
        <w:rFonts w:ascii="Wingdings" w:hAnsi="Wingdings" w:hint="default"/>
      </w:rPr>
    </w:lvl>
    <w:lvl w:ilvl="3" w:tplc="00011009" w:tentative="1">
      <w:start w:val="1"/>
      <w:numFmt w:val="bullet"/>
      <w:lvlText w:val=""/>
      <w:lvlJc w:val="left"/>
      <w:pPr>
        <w:ind w:left="2880" w:hanging="360"/>
      </w:pPr>
      <w:rPr>
        <w:rFonts w:ascii="Symbol" w:hAnsi="Symbol" w:hint="default"/>
      </w:rPr>
    </w:lvl>
    <w:lvl w:ilvl="4" w:tplc="00031009" w:tentative="1">
      <w:start w:val="1"/>
      <w:numFmt w:val="bullet"/>
      <w:lvlText w:val="o"/>
      <w:lvlJc w:val="left"/>
      <w:pPr>
        <w:ind w:left="3600" w:hanging="360"/>
      </w:pPr>
      <w:rPr>
        <w:rFonts w:ascii="Courier New" w:hAnsi="Courier New" w:hint="default"/>
      </w:rPr>
    </w:lvl>
    <w:lvl w:ilvl="5" w:tplc="00051009" w:tentative="1">
      <w:start w:val="1"/>
      <w:numFmt w:val="bullet"/>
      <w:lvlText w:val=""/>
      <w:lvlJc w:val="left"/>
      <w:pPr>
        <w:ind w:left="4320" w:hanging="360"/>
      </w:pPr>
      <w:rPr>
        <w:rFonts w:ascii="Wingdings" w:hAnsi="Wingdings" w:hint="default"/>
      </w:rPr>
    </w:lvl>
    <w:lvl w:ilvl="6" w:tplc="00011009" w:tentative="1">
      <w:start w:val="1"/>
      <w:numFmt w:val="bullet"/>
      <w:lvlText w:val=""/>
      <w:lvlJc w:val="left"/>
      <w:pPr>
        <w:ind w:left="5040" w:hanging="360"/>
      </w:pPr>
      <w:rPr>
        <w:rFonts w:ascii="Symbol" w:hAnsi="Symbol" w:hint="default"/>
      </w:rPr>
    </w:lvl>
    <w:lvl w:ilvl="7" w:tplc="00031009" w:tentative="1">
      <w:start w:val="1"/>
      <w:numFmt w:val="bullet"/>
      <w:lvlText w:val="o"/>
      <w:lvlJc w:val="left"/>
      <w:pPr>
        <w:ind w:left="5760" w:hanging="360"/>
      </w:pPr>
      <w:rPr>
        <w:rFonts w:ascii="Courier New" w:hAnsi="Courier New" w:hint="default"/>
      </w:rPr>
    </w:lvl>
    <w:lvl w:ilvl="8" w:tplc="00051009" w:tentative="1">
      <w:start w:val="1"/>
      <w:numFmt w:val="bullet"/>
      <w:lvlText w:val=""/>
      <w:lvlJc w:val="left"/>
      <w:pPr>
        <w:ind w:left="6480" w:hanging="360"/>
      </w:pPr>
      <w:rPr>
        <w:rFonts w:ascii="Wingdings" w:hAnsi="Wingdings" w:hint="default"/>
      </w:rPr>
    </w:lvl>
  </w:abstractNum>
  <w:abstractNum w:abstractNumId="4" w15:restartNumberingAfterBreak="0">
    <w:nsid w:val="78FC22F2"/>
    <w:multiLevelType w:val="hybridMultilevel"/>
    <w:tmpl w:val="BA863936"/>
    <w:lvl w:ilvl="0" w:tplc="00011009">
      <w:start w:val="1"/>
      <w:numFmt w:val="bullet"/>
      <w:pStyle w:val="ListParagraph"/>
      <w:lvlText w:val=""/>
      <w:lvlJc w:val="left"/>
      <w:pPr>
        <w:tabs>
          <w:tab w:val="num" w:pos="600"/>
        </w:tabs>
        <w:ind w:left="600" w:hanging="240"/>
      </w:pPr>
      <w:rPr>
        <w:rFonts w:ascii="Symbol" w:hAnsi="Symbol" w:hint="default"/>
      </w:rPr>
    </w:lvl>
    <w:lvl w:ilvl="1" w:tplc="00031009">
      <w:start w:val="1"/>
      <w:numFmt w:val="bullet"/>
      <w:lvlText w:val="o"/>
      <w:lvlJc w:val="left"/>
      <w:pPr>
        <w:ind w:left="1440" w:hanging="360"/>
      </w:pPr>
      <w:rPr>
        <w:rFonts w:ascii="Courier New" w:hAnsi="Courier New" w:cs="Wingdings" w:hint="default"/>
      </w:rPr>
    </w:lvl>
    <w:lvl w:ilvl="2" w:tplc="00051009" w:tentative="1">
      <w:start w:val="1"/>
      <w:numFmt w:val="bullet"/>
      <w:lvlText w:val=""/>
      <w:lvlJc w:val="left"/>
      <w:pPr>
        <w:ind w:left="2160" w:hanging="360"/>
      </w:pPr>
      <w:rPr>
        <w:rFonts w:ascii="Wingdings" w:hAnsi="Wingdings" w:hint="default"/>
      </w:rPr>
    </w:lvl>
    <w:lvl w:ilvl="3" w:tplc="00011009" w:tentative="1">
      <w:start w:val="1"/>
      <w:numFmt w:val="bullet"/>
      <w:lvlText w:val=""/>
      <w:lvlJc w:val="left"/>
      <w:pPr>
        <w:ind w:left="2880" w:hanging="360"/>
      </w:pPr>
      <w:rPr>
        <w:rFonts w:ascii="Symbol" w:hAnsi="Symbol" w:hint="default"/>
      </w:rPr>
    </w:lvl>
    <w:lvl w:ilvl="4" w:tplc="00031009" w:tentative="1">
      <w:start w:val="1"/>
      <w:numFmt w:val="bullet"/>
      <w:lvlText w:val="o"/>
      <w:lvlJc w:val="left"/>
      <w:pPr>
        <w:ind w:left="3600" w:hanging="360"/>
      </w:pPr>
      <w:rPr>
        <w:rFonts w:ascii="Courier New" w:hAnsi="Courier New" w:cs="Wingdings" w:hint="default"/>
      </w:rPr>
    </w:lvl>
    <w:lvl w:ilvl="5" w:tplc="00051009" w:tentative="1">
      <w:start w:val="1"/>
      <w:numFmt w:val="bullet"/>
      <w:lvlText w:val=""/>
      <w:lvlJc w:val="left"/>
      <w:pPr>
        <w:ind w:left="4320" w:hanging="360"/>
      </w:pPr>
      <w:rPr>
        <w:rFonts w:ascii="Wingdings" w:hAnsi="Wingdings" w:hint="default"/>
      </w:rPr>
    </w:lvl>
    <w:lvl w:ilvl="6" w:tplc="00011009" w:tentative="1">
      <w:start w:val="1"/>
      <w:numFmt w:val="bullet"/>
      <w:lvlText w:val=""/>
      <w:lvlJc w:val="left"/>
      <w:pPr>
        <w:ind w:left="5040" w:hanging="360"/>
      </w:pPr>
      <w:rPr>
        <w:rFonts w:ascii="Symbol" w:hAnsi="Symbol" w:hint="default"/>
      </w:rPr>
    </w:lvl>
    <w:lvl w:ilvl="7" w:tplc="00031009" w:tentative="1">
      <w:start w:val="1"/>
      <w:numFmt w:val="bullet"/>
      <w:lvlText w:val="o"/>
      <w:lvlJc w:val="left"/>
      <w:pPr>
        <w:ind w:left="5760" w:hanging="360"/>
      </w:pPr>
      <w:rPr>
        <w:rFonts w:ascii="Courier New" w:hAnsi="Courier New" w:cs="Wingdings" w:hint="default"/>
      </w:rPr>
    </w:lvl>
    <w:lvl w:ilvl="8" w:tplc="00051009" w:tentative="1">
      <w:start w:val="1"/>
      <w:numFmt w:val="bullet"/>
      <w:lvlText w:val=""/>
      <w:lvlJc w:val="left"/>
      <w:pPr>
        <w:ind w:left="6480" w:hanging="360"/>
      </w:pPr>
      <w:rPr>
        <w:rFonts w:ascii="Wingdings" w:hAnsi="Wingdings" w:hint="default"/>
      </w:rPr>
    </w:lvl>
  </w:abstractNum>
  <w:abstractNum w:abstractNumId="5" w15:restartNumberingAfterBreak="0">
    <w:nsid w:val="7C5642EF"/>
    <w:multiLevelType w:val="hybridMultilevel"/>
    <w:tmpl w:val="7A9647A2"/>
    <w:lvl w:ilvl="0" w:tplc="00011009">
      <w:start w:val="1"/>
      <w:numFmt w:val="bullet"/>
      <w:pStyle w:val="ListBullet3"/>
      <w:lvlText w:val=""/>
      <w:lvlJc w:val="left"/>
      <w:pPr>
        <w:ind w:left="1286" w:hanging="360"/>
      </w:pPr>
      <w:rPr>
        <w:rFonts w:ascii="Wingdings" w:hAnsi="Wingdings" w:hint="default"/>
        <w:b/>
      </w:rPr>
    </w:lvl>
    <w:lvl w:ilvl="1" w:tplc="00031009">
      <w:start w:val="1"/>
      <w:numFmt w:val="bullet"/>
      <w:pStyle w:val="ListBullet4"/>
      <w:lvlText w:val="o"/>
      <w:lvlJc w:val="left"/>
      <w:pPr>
        <w:ind w:left="2006" w:hanging="360"/>
      </w:pPr>
      <w:rPr>
        <w:rFonts w:ascii="Courier New" w:hAnsi="Courier New" w:hint="default"/>
      </w:rPr>
    </w:lvl>
    <w:lvl w:ilvl="2" w:tplc="00051009" w:tentative="1">
      <w:start w:val="1"/>
      <w:numFmt w:val="bullet"/>
      <w:lvlText w:val=""/>
      <w:lvlJc w:val="left"/>
      <w:pPr>
        <w:ind w:left="2726" w:hanging="360"/>
      </w:pPr>
      <w:rPr>
        <w:rFonts w:ascii="Wingdings" w:hAnsi="Wingdings" w:hint="default"/>
      </w:rPr>
    </w:lvl>
    <w:lvl w:ilvl="3" w:tplc="00011009" w:tentative="1">
      <w:start w:val="1"/>
      <w:numFmt w:val="bullet"/>
      <w:lvlText w:val=""/>
      <w:lvlJc w:val="left"/>
      <w:pPr>
        <w:ind w:left="3446" w:hanging="360"/>
      </w:pPr>
      <w:rPr>
        <w:rFonts w:ascii="Symbol" w:hAnsi="Symbol" w:hint="default"/>
      </w:rPr>
    </w:lvl>
    <w:lvl w:ilvl="4" w:tplc="00031009" w:tentative="1">
      <w:start w:val="1"/>
      <w:numFmt w:val="bullet"/>
      <w:lvlText w:val="o"/>
      <w:lvlJc w:val="left"/>
      <w:pPr>
        <w:ind w:left="4166" w:hanging="360"/>
      </w:pPr>
      <w:rPr>
        <w:rFonts w:ascii="Courier New" w:hAnsi="Courier New" w:hint="default"/>
      </w:rPr>
    </w:lvl>
    <w:lvl w:ilvl="5" w:tplc="00051009" w:tentative="1">
      <w:start w:val="1"/>
      <w:numFmt w:val="bullet"/>
      <w:lvlText w:val=""/>
      <w:lvlJc w:val="left"/>
      <w:pPr>
        <w:ind w:left="4886" w:hanging="360"/>
      </w:pPr>
      <w:rPr>
        <w:rFonts w:ascii="Wingdings" w:hAnsi="Wingdings" w:hint="default"/>
      </w:rPr>
    </w:lvl>
    <w:lvl w:ilvl="6" w:tplc="00011009" w:tentative="1">
      <w:start w:val="1"/>
      <w:numFmt w:val="bullet"/>
      <w:lvlText w:val=""/>
      <w:lvlJc w:val="left"/>
      <w:pPr>
        <w:ind w:left="5606" w:hanging="360"/>
      </w:pPr>
      <w:rPr>
        <w:rFonts w:ascii="Symbol" w:hAnsi="Symbol" w:hint="default"/>
      </w:rPr>
    </w:lvl>
    <w:lvl w:ilvl="7" w:tplc="00031009" w:tentative="1">
      <w:start w:val="1"/>
      <w:numFmt w:val="bullet"/>
      <w:lvlText w:val="o"/>
      <w:lvlJc w:val="left"/>
      <w:pPr>
        <w:ind w:left="6326" w:hanging="360"/>
      </w:pPr>
      <w:rPr>
        <w:rFonts w:ascii="Courier New" w:hAnsi="Courier New" w:hint="default"/>
      </w:rPr>
    </w:lvl>
    <w:lvl w:ilvl="8" w:tplc="00051009" w:tentative="1">
      <w:start w:val="1"/>
      <w:numFmt w:val="bullet"/>
      <w:lvlText w:val=""/>
      <w:lvlJc w:val="left"/>
      <w:pPr>
        <w:ind w:left="7046" w:hanging="360"/>
      </w:pPr>
      <w:rPr>
        <w:rFonts w:ascii="Wingdings" w:hAnsi="Wingdings" w:hint="default"/>
      </w:rPr>
    </w:lvl>
  </w:abstractNum>
  <w:num w:numId="1" w16cid:durableId="1278367830">
    <w:abstractNumId w:val="4"/>
  </w:num>
  <w:num w:numId="2" w16cid:durableId="1542015740">
    <w:abstractNumId w:val="2"/>
  </w:num>
  <w:num w:numId="3" w16cid:durableId="1956712285">
    <w:abstractNumId w:val="0"/>
  </w:num>
  <w:num w:numId="4" w16cid:durableId="332799287">
    <w:abstractNumId w:val="1"/>
  </w:num>
  <w:num w:numId="5" w16cid:durableId="760759814">
    <w:abstractNumId w:val="3"/>
  </w:num>
  <w:num w:numId="6" w16cid:durableId="184007362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embedSystemFonts/>
  <w:activeWritingStyle w:appName="MSWord" w:lang="en-CA" w:vendorID="6" w:dllVersion="2" w:checkStyle="1"/>
  <w:activeWritingStyle w:appName="MSWord" w:lang="en-US"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52F"/>
    <w:rsid w:val="001D2A79"/>
    <w:rsid w:val="002A42E3"/>
    <w:rsid w:val="004A1A7C"/>
    <w:rsid w:val="006A2C15"/>
    <w:rsid w:val="00865695"/>
    <w:rsid w:val="00A9052F"/>
    <w:rsid w:val="00D156FF"/>
    <w:rsid w:val="00D23A38"/>
    <w:rsid w:val="00D428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12BF332"/>
  <w15:chartTrackingRefBased/>
  <w15:docId w15:val="{D88FFD87-79F2-456B-B335-5A9D0A178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295"/>
    <w:rPr>
      <w:rFonts w:ascii="Times" w:hAnsi="Time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semiHidden/>
    <w:rsid w:val="00985285"/>
    <w:pPr>
      <w:tabs>
        <w:tab w:val="center" w:pos="4320"/>
        <w:tab w:val="right" w:pos="8640"/>
      </w:tabs>
    </w:pPr>
  </w:style>
  <w:style w:type="table" w:styleId="TableGrid">
    <w:name w:val="Table Grid"/>
    <w:basedOn w:val="TableNormal"/>
    <w:rsid w:val="00985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67F69"/>
    <w:pPr>
      <w:numPr>
        <w:numId w:val="1"/>
      </w:numPr>
      <w:tabs>
        <w:tab w:val="clear" w:pos="600"/>
        <w:tab w:val="left" w:pos="480"/>
      </w:tabs>
      <w:spacing w:after="60"/>
      <w:ind w:left="480"/>
      <w:contextualSpacing/>
    </w:pPr>
    <w:rPr>
      <w:rFonts w:ascii="Arial" w:hAnsi="Arial" w:cs="Arial"/>
      <w:sz w:val="20"/>
      <w:lang w:val="en-CA" w:eastAsia="en-CA"/>
    </w:rPr>
  </w:style>
  <w:style w:type="character" w:customStyle="1" w:styleId="BalloonTextChar">
    <w:name w:val="Balloon Text Char"/>
    <w:basedOn w:val="DefaultParagraphFont"/>
    <w:semiHidden/>
    <w:rsid w:val="00400E3B"/>
    <w:rPr>
      <w:rFonts w:ascii="Tahoma" w:hAnsi="Tahoma" w:cs="Tahoma"/>
      <w:sz w:val="16"/>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rsid w:val="00BB3A5F"/>
    <w:rPr>
      <w:sz w:val="20"/>
      <w:szCs w:val="20"/>
      <w:lang w:val="en-US"/>
    </w:rPr>
  </w:style>
  <w:style w:type="paragraph" w:customStyle="1" w:styleId="Body">
    <w:name w:val="Body"/>
    <w:rsid w:val="00BB3A5F"/>
    <w:pPr>
      <w:spacing w:after="200" w:line="276" w:lineRule="auto"/>
    </w:pPr>
    <w:rPr>
      <w:rFonts w:ascii="Calibri" w:eastAsia="Calibri" w:hAnsi="Calibri" w:cs="Calibri"/>
      <w:color w:val="000000"/>
      <w:sz w:val="22"/>
      <w:szCs w:val="22"/>
      <w:u w:color="000000"/>
      <w:lang w:val="fr-FR"/>
    </w:rPr>
  </w:style>
  <w:style w:type="paragraph" w:customStyle="1" w:styleId="BodyText3">
    <w:name w:val="Body Text3"/>
    <w:basedOn w:val="Normal"/>
    <w:rsid w:val="00BB3A5F"/>
    <w:pPr>
      <w:tabs>
        <w:tab w:val="left" w:pos="360"/>
        <w:tab w:val="left" w:pos="720"/>
      </w:tabs>
    </w:pPr>
    <w:rPr>
      <w:rFonts w:ascii="Times New Roman" w:hAnsi="Times New Roman"/>
      <w:sz w:val="22"/>
      <w:szCs w:val="20"/>
      <w:lang w:val="en-CA"/>
    </w:rPr>
  </w:style>
  <w:style w:type="paragraph" w:styleId="ListBullet">
    <w:name w:val="List Bullet"/>
    <w:basedOn w:val="Normal"/>
    <w:rsid w:val="00400E3B"/>
    <w:pPr>
      <w:numPr>
        <w:numId w:val="3"/>
      </w:numPr>
      <w:spacing w:after="200" w:line="276" w:lineRule="auto"/>
      <w:contextualSpacing/>
    </w:pPr>
    <w:rPr>
      <w:rFonts w:ascii="Calibri" w:hAnsi="Calibri"/>
      <w:sz w:val="22"/>
      <w:szCs w:val="22"/>
      <w:lang w:val="en-CA" w:bidi="en-US"/>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7C38A5"/>
    <w:pPr>
      <w:numPr>
        <w:ilvl w:val="1"/>
        <w:numId w:val="2"/>
      </w:numPr>
      <w:spacing w:after="40"/>
      <w:ind w:left="720" w:hanging="260"/>
    </w:pPr>
    <w:rPr>
      <w:bCs/>
      <w:szCs w:val="20"/>
    </w:rPr>
  </w:style>
  <w:style w:type="paragraph" w:styleId="ListBullet2">
    <w:name w:val="List Bullet 2"/>
    <w:basedOn w:val="Normal"/>
    <w:rsid w:val="00400E3B"/>
    <w:pPr>
      <w:numPr>
        <w:numId w:val="4"/>
      </w:numPr>
      <w:contextualSpacing/>
    </w:pPr>
    <w:rPr>
      <w:rFonts w:ascii="Calibri" w:hAnsi="Calibri"/>
      <w:sz w:val="22"/>
      <w:szCs w:val="22"/>
      <w:lang w:val="en-CA" w:bidi="en-US"/>
    </w:rPr>
  </w:style>
  <w:style w:type="paragraph" w:customStyle="1" w:styleId="Topic">
    <w:name w:val="Topic"/>
    <w:basedOn w:val="ListBullet"/>
    <w:rsid w:val="00400E3B"/>
    <w:pPr>
      <w:widowControl w:val="0"/>
      <w:numPr>
        <w:numId w:val="0"/>
      </w:numPr>
      <w:spacing w:before="120" w:after="60" w:line="240" w:lineRule="auto"/>
    </w:pPr>
    <w:rPr>
      <w:rFonts w:ascii="Arial" w:hAnsi="Arial"/>
      <w:b/>
      <w:sz w:val="20"/>
    </w:rPr>
  </w:style>
  <w:style w:type="paragraph" w:customStyle="1" w:styleId="Topicsub">
    <w:name w:val="Topic sub"/>
    <w:basedOn w:val="Normal"/>
    <w:rsid w:val="00400E3B"/>
    <w:pPr>
      <w:spacing w:after="60"/>
    </w:pPr>
    <w:rPr>
      <w:rFonts w:ascii="Arial" w:hAnsi="Arial"/>
      <w:i/>
      <w:sz w:val="20"/>
    </w:rPr>
  </w:style>
  <w:style w:type="paragraph" w:styleId="NoSpacing">
    <w:name w:val="No Spacing"/>
    <w:qFormat/>
    <w:rsid w:val="00400E3B"/>
    <w:rPr>
      <w:rFonts w:ascii="Calibri" w:hAnsi="Calibri"/>
      <w:sz w:val="22"/>
      <w:szCs w:val="22"/>
      <w:lang w:eastAsia="en-US" w:bidi="en-US"/>
    </w:rPr>
  </w:style>
  <w:style w:type="character" w:customStyle="1" w:styleId="FooterChar">
    <w:name w:val="Footer Char"/>
    <w:basedOn w:val="DefaultParagraphFont"/>
    <w:rsid w:val="00400E3B"/>
    <w:rPr>
      <w:rFonts w:cs="Times New Roman"/>
      <w:lang w:val="en-US" w:eastAsia="x-none"/>
    </w:rPr>
  </w:style>
  <w:style w:type="paragraph" w:customStyle="1" w:styleId="ListItem">
    <w:name w:val="List Item"/>
    <w:basedOn w:val="Normal"/>
    <w:rsid w:val="00400E3B"/>
    <w:pPr>
      <w:numPr>
        <w:numId w:val="5"/>
      </w:numPr>
      <w:spacing w:before="120" w:after="120" w:line="276" w:lineRule="auto"/>
    </w:pPr>
    <w:rPr>
      <w:rFonts w:ascii="Arial" w:eastAsia="MS Mincho" w:hAnsi="Arial" w:cs="Arial"/>
      <w:iCs/>
      <w:color w:val="595959"/>
      <w:sz w:val="18"/>
      <w:szCs w:val="18"/>
      <w:lang w:val="en-AU" w:eastAsia="en-AU" w:bidi="en-US"/>
    </w:rPr>
  </w:style>
  <w:style w:type="paragraph" w:styleId="ListBullet3">
    <w:name w:val="List Bullet 3"/>
    <w:basedOn w:val="Normal"/>
    <w:rsid w:val="00400E3B"/>
    <w:pPr>
      <w:numPr>
        <w:numId w:val="6"/>
      </w:numPr>
      <w:contextualSpacing/>
    </w:pPr>
    <w:rPr>
      <w:rFonts w:ascii="Calibri" w:hAnsi="Calibri"/>
      <w:sz w:val="22"/>
      <w:szCs w:val="22"/>
      <w:lang w:val="en-CA" w:bidi="en-US"/>
    </w:rPr>
  </w:style>
  <w:style w:type="paragraph" w:styleId="ListContinue2">
    <w:name w:val="List Continue 2"/>
    <w:basedOn w:val="Normal"/>
    <w:rsid w:val="00400E3B"/>
    <w:pPr>
      <w:spacing w:after="120" w:line="276" w:lineRule="auto"/>
      <w:ind w:left="566"/>
      <w:contextualSpacing/>
    </w:pPr>
    <w:rPr>
      <w:rFonts w:ascii="Calibri" w:hAnsi="Calibri"/>
      <w:sz w:val="22"/>
      <w:szCs w:val="22"/>
      <w:lang w:val="en-CA" w:bidi="en-US"/>
    </w:rPr>
  </w:style>
  <w:style w:type="paragraph" w:styleId="List2">
    <w:name w:val="List 2"/>
    <w:basedOn w:val="Normal"/>
    <w:rsid w:val="00400E3B"/>
    <w:pPr>
      <w:spacing w:after="200" w:line="276" w:lineRule="auto"/>
      <w:ind w:left="566" w:hanging="283"/>
      <w:contextualSpacing/>
    </w:pPr>
    <w:rPr>
      <w:rFonts w:ascii="Calibri" w:hAnsi="Calibri"/>
      <w:sz w:val="22"/>
      <w:szCs w:val="22"/>
      <w:lang w:val="en-CA" w:bidi="en-US"/>
    </w:rPr>
  </w:style>
  <w:style w:type="paragraph" w:styleId="List3">
    <w:name w:val="List 3"/>
    <w:basedOn w:val="Normal"/>
    <w:rsid w:val="00400E3B"/>
    <w:pPr>
      <w:spacing w:after="200" w:line="276" w:lineRule="auto"/>
      <w:ind w:left="849" w:hanging="283"/>
      <w:contextualSpacing/>
    </w:pPr>
    <w:rPr>
      <w:rFonts w:ascii="Calibri" w:hAnsi="Calibri"/>
      <w:sz w:val="22"/>
      <w:szCs w:val="22"/>
      <w:lang w:val="en-CA" w:bidi="en-US"/>
    </w:rPr>
  </w:style>
  <w:style w:type="paragraph" w:styleId="ListBullet4">
    <w:name w:val="List Bullet 4"/>
    <w:basedOn w:val="ListBullet3"/>
    <w:rsid w:val="00400E3B"/>
    <w:pPr>
      <w:numPr>
        <w:ilvl w:val="1"/>
      </w:numPr>
    </w:pPr>
  </w:style>
  <w:style w:type="paragraph" w:styleId="List5">
    <w:name w:val="List 5"/>
    <w:basedOn w:val="Normal"/>
    <w:rsid w:val="00400E3B"/>
    <w:pPr>
      <w:spacing w:after="200" w:line="276" w:lineRule="auto"/>
      <w:ind w:left="1415" w:hanging="283"/>
      <w:contextualSpacing/>
    </w:pPr>
    <w:rPr>
      <w:rFonts w:ascii="Calibri" w:hAnsi="Calibri"/>
      <w:sz w:val="22"/>
      <w:szCs w:val="22"/>
      <w:lang w:val="en-CA" w:bidi="en-US"/>
    </w:rPr>
  </w:style>
  <w:style w:type="character" w:customStyle="1" w:styleId="A5">
    <w:name w:val="A5"/>
    <w:rsid w:val="00400E3B"/>
    <w:rPr>
      <w:color w:val="221E1F"/>
    </w:rPr>
  </w:style>
  <w:style w:type="paragraph" w:customStyle="1" w:styleId="Pa2">
    <w:name w:val="Pa2"/>
    <w:basedOn w:val="Normal"/>
    <w:next w:val="Normal"/>
    <w:rsid w:val="00400E3B"/>
    <w:pPr>
      <w:autoSpaceDE w:val="0"/>
      <w:autoSpaceDN w:val="0"/>
      <w:adjustRightInd w:val="0"/>
      <w:spacing w:line="241" w:lineRule="atLeast"/>
    </w:pPr>
    <w:rPr>
      <w:rFonts w:ascii="Palatino" w:hAnsi="Palatino"/>
      <w:lang w:val="en-CA" w:bidi="en-US"/>
    </w:rPr>
  </w:style>
  <w:style w:type="paragraph" w:customStyle="1" w:styleId="Pa33">
    <w:name w:val="Pa33"/>
    <w:basedOn w:val="Normal"/>
    <w:next w:val="Normal"/>
    <w:rsid w:val="00400E3B"/>
    <w:pPr>
      <w:autoSpaceDE w:val="0"/>
      <w:autoSpaceDN w:val="0"/>
      <w:adjustRightInd w:val="0"/>
      <w:spacing w:line="201" w:lineRule="atLeast"/>
    </w:pPr>
    <w:rPr>
      <w:rFonts w:ascii="Palatino" w:hAnsi="Palatino"/>
      <w:lang w:val="en-CA" w:bidi="en-US"/>
    </w:rPr>
  </w:style>
  <w:style w:type="paragraph" w:customStyle="1" w:styleId="Pa4">
    <w:name w:val="Pa4"/>
    <w:basedOn w:val="Normal"/>
    <w:next w:val="Normal"/>
    <w:rsid w:val="00400E3B"/>
    <w:pPr>
      <w:autoSpaceDE w:val="0"/>
      <w:autoSpaceDN w:val="0"/>
      <w:adjustRightInd w:val="0"/>
      <w:spacing w:line="201" w:lineRule="atLeast"/>
    </w:pPr>
    <w:rPr>
      <w:rFonts w:ascii="Palatino" w:hAnsi="Palatino"/>
      <w:lang w:val="en-CA"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Manager/>
  <Company/>
  <LinksUpToDate>false</LinksUpToDate>
  <CharactersWithSpaces>2350</CharactersWithSpaces>
  <SharedDoc>false</SharedDoc>
  <HyperlinkBase/>
  <HLinks>
    <vt:vector size="60"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1104</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1119</vt:i4>
      </vt:variant>
      <vt:variant>
        <vt:i4>1</vt:i4>
      </vt:variant>
      <vt:variant>
        <vt:lpwstr>BC Logo Min of Ed</vt:lpwstr>
      </vt:variant>
      <vt:variant>
        <vt:lpwstr/>
      </vt:variant>
      <vt:variant>
        <vt:i4>6946818</vt:i4>
      </vt:variant>
      <vt:variant>
        <vt:i4>-1</vt:i4>
      </vt:variant>
      <vt:variant>
        <vt:i4>1121</vt:i4>
      </vt:variant>
      <vt:variant>
        <vt:i4>1</vt:i4>
      </vt:variant>
      <vt:variant>
        <vt:lpwstr>BC Logo Min of 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subject/>
  <dc:creator>Ministry of Education</dc:creator>
  <cp:keywords/>
  <dc:description/>
  <cp:lastModifiedBy>Joe Kanary</cp:lastModifiedBy>
  <cp:revision>6</cp:revision>
  <cp:lastPrinted>2016-05-05T22:59:00Z</cp:lastPrinted>
  <dcterms:created xsi:type="dcterms:W3CDTF">2020-11-14T00:03:00Z</dcterms:created>
  <dcterms:modified xsi:type="dcterms:W3CDTF">2022-10-06T21:31:00Z</dcterms:modified>
  <cp:category/>
</cp:coreProperties>
</file>